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FAF" w:rsidRDefault="000956C8">
      <w:pPr>
        <w:pStyle w:val="1"/>
        <w:spacing w:before="69"/>
      </w:pPr>
      <w:bookmarkStart w:id="0" w:name="_GoBack"/>
      <w:bookmarkEnd w:id="0"/>
      <w:r>
        <w:t xml:space="preserve">                  Аннотация к рабочей программе по музыке 5-8 классы</w:t>
      </w:r>
    </w:p>
    <w:p w:rsidR="005A0FAF" w:rsidRDefault="000956C8">
      <w:pPr>
        <w:pStyle w:val="a3"/>
        <w:spacing w:before="147"/>
        <w:ind w:right="119" w:firstLine="705"/>
      </w:pPr>
      <w:r>
        <w:t>Настоящая программа по музыке для 5-8 классов создана на основе Государственного стандарта общего образования (приказ Министерства образования и науки РФ от 05.03.2004 № 1089); программы для общеобразовательных учреждений: Г.П.Сергеевой, Е.Д.Критской, программа по музыке 5-8классы.</w:t>
      </w:r>
    </w:p>
    <w:p w:rsidR="005A0FAF" w:rsidRDefault="000956C8">
      <w:pPr>
        <w:pStyle w:val="a3"/>
        <w:spacing w:before="149"/>
        <w:ind w:right="122" w:firstLine="705"/>
      </w:pPr>
      <w:r>
        <w:t>Программа основного общего образования по музыке составлена в соответствии с количеством часов, указанных в Базисном учебном плане образовательных учреждений общего образования.</w:t>
      </w:r>
    </w:p>
    <w:p w:rsidR="005A0FAF" w:rsidRDefault="000956C8">
      <w:pPr>
        <w:pStyle w:val="a3"/>
        <w:spacing w:before="151"/>
        <w:jc w:val="left"/>
      </w:pPr>
      <w:r>
        <w:t>Предмет "Музыка" изучается в 5-8 классах в объеме 35 часов</w:t>
      </w:r>
      <w:r w:rsidR="006869F6">
        <w:t xml:space="preserve"> </w:t>
      </w:r>
      <w:r>
        <w:t>в год, 1 час в неделю.</w:t>
      </w:r>
    </w:p>
    <w:p w:rsidR="005A0FAF" w:rsidRDefault="000956C8">
      <w:pPr>
        <w:pStyle w:val="a3"/>
        <w:spacing w:before="151"/>
        <w:ind w:right="119" w:firstLine="705"/>
      </w:pPr>
      <w:r>
        <w:t>Программа разработана на основе преемственности с курсом начальной школы и ориентирована на дальнейшее развитие эмоционально-ценностного отношения к музыкальному искусству, систематизацию и углубление полученных знаний, расширение опыта музыкально творческой деятельности, формирование устойчивого интереса к отечественным и мировым культурным традициям.</w:t>
      </w:r>
    </w:p>
    <w:p w:rsidR="005A0FAF" w:rsidRDefault="000956C8">
      <w:pPr>
        <w:pStyle w:val="a3"/>
        <w:spacing w:before="147"/>
        <w:ind w:right="123" w:firstLine="705"/>
      </w:pPr>
      <w:r>
        <w:rPr>
          <w:b/>
        </w:rPr>
        <w:t xml:space="preserve">Цель программы </w:t>
      </w:r>
      <w:r>
        <w:t>заключается в духовно-нравственном воспитании школьников через приобщение к музыкальной культуре как важнейшему компоненту гармоничного формирования личности.</w:t>
      </w:r>
    </w:p>
    <w:p w:rsidR="005A0FAF" w:rsidRDefault="000956C8">
      <w:pPr>
        <w:spacing w:before="151" w:line="247" w:lineRule="auto"/>
        <w:ind w:left="119" w:right="129" w:firstLine="705"/>
        <w:jc w:val="both"/>
        <w:rPr>
          <w:b/>
          <w:sz w:val="24"/>
        </w:rPr>
      </w:pPr>
      <w:r>
        <w:rPr>
          <w:sz w:val="24"/>
        </w:rPr>
        <w:t xml:space="preserve">В качестве приоритетных в данной программе выдвигаются следующие </w:t>
      </w:r>
      <w:r>
        <w:rPr>
          <w:b/>
          <w:sz w:val="24"/>
        </w:rPr>
        <w:t>задачи и направления:</w:t>
      </w:r>
    </w:p>
    <w:p w:rsidR="005A0FAF" w:rsidRDefault="000956C8">
      <w:pPr>
        <w:pStyle w:val="a4"/>
        <w:numPr>
          <w:ilvl w:val="0"/>
          <w:numId w:val="2"/>
        </w:numPr>
        <w:tabs>
          <w:tab w:val="left" w:pos="293"/>
        </w:tabs>
        <w:spacing w:before="134"/>
        <w:ind w:right="119" w:firstLine="62"/>
        <w:rPr>
          <w:sz w:val="24"/>
        </w:rPr>
      </w:pPr>
      <w:r>
        <w:rPr>
          <w:sz w:val="24"/>
        </w:rPr>
        <w:t>приобщение к музыке как эмоциональному, нравственно-эстетическому феномену, осознание через музыку жизненных явлений, овладение культурой отношения к миру, запечатленного в произведениях искусства, раскрывающих духовный опыт поколений;</w:t>
      </w:r>
    </w:p>
    <w:p w:rsidR="005A0FAF" w:rsidRDefault="000956C8">
      <w:pPr>
        <w:pStyle w:val="a4"/>
        <w:numPr>
          <w:ilvl w:val="0"/>
          <w:numId w:val="2"/>
        </w:numPr>
        <w:tabs>
          <w:tab w:val="left" w:pos="293"/>
        </w:tabs>
        <w:spacing w:before="4"/>
        <w:ind w:right="118" w:firstLine="62"/>
        <w:rPr>
          <w:sz w:val="24"/>
        </w:rPr>
      </w:pPr>
      <w:r>
        <w:rPr>
          <w:sz w:val="24"/>
        </w:rPr>
        <w:t>воспитание потребности в общении с музыкальным искусством своего народа и разных народов мира, классическим и современным музыкальным наследием; эмоционально- ценностного, заинтересованного отношения к искусству, стремления к музыкальному самообразованию;</w:t>
      </w:r>
    </w:p>
    <w:p w:rsidR="005A0FAF" w:rsidRDefault="000956C8">
      <w:pPr>
        <w:pStyle w:val="a4"/>
        <w:numPr>
          <w:ilvl w:val="0"/>
          <w:numId w:val="2"/>
        </w:numPr>
        <w:tabs>
          <w:tab w:val="left" w:pos="293"/>
        </w:tabs>
        <w:ind w:right="118" w:firstLine="62"/>
        <w:rPr>
          <w:sz w:val="24"/>
        </w:rPr>
      </w:pPr>
      <w:r>
        <w:rPr>
          <w:sz w:val="24"/>
        </w:rPr>
        <w:t>развитие общей музыкальности и эмоциональности, эмпатии и восприимчивости, интеллектуальной сферы и творческого потенциала, художественного вкуса, общих музыкальных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способностей;</w:t>
      </w:r>
    </w:p>
    <w:p w:rsidR="005A0FAF" w:rsidRDefault="000956C8">
      <w:pPr>
        <w:pStyle w:val="a4"/>
        <w:numPr>
          <w:ilvl w:val="0"/>
          <w:numId w:val="2"/>
        </w:numPr>
        <w:tabs>
          <w:tab w:val="left" w:pos="293"/>
        </w:tabs>
        <w:spacing w:before="2" w:line="237" w:lineRule="auto"/>
        <w:ind w:right="119" w:firstLine="62"/>
        <w:rPr>
          <w:sz w:val="24"/>
        </w:rPr>
      </w:pPr>
      <w:r>
        <w:rPr>
          <w:sz w:val="24"/>
        </w:rPr>
        <w:t>освоение жанрового и стилевого многообразия музыкального искусства, специфики его выразительных средств и музыкального языка, интонационно-образной природы и взаимосвязи с различными видами искусства и</w:t>
      </w:r>
      <w:r>
        <w:rPr>
          <w:spacing w:val="-7"/>
          <w:sz w:val="24"/>
        </w:rPr>
        <w:t xml:space="preserve"> </w:t>
      </w:r>
      <w:r>
        <w:rPr>
          <w:sz w:val="24"/>
        </w:rPr>
        <w:t>жизнью;</w:t>
      </w:r>
    </w:p>
    <w:p w:rsidR="005A0FAF" w:rsidRDefault="000956C8">
      <w:pPr>
        <w:pStyle w:val="a4"/>
        <w:numPr>
          <w:ilvl w:val="0"/>
          <w:numId w:val="2"/>
        </w:numPr>
        <w:tabs>
          <w:tab w:val="left" w:pos="293"/>
        </w:tabs>
        <w:spacing w:before="5"/>
        <w:ind w:right="119" w:firstLine="62"/>
        <w:rPr>
          <w:sz w:val="24"/>
        </w:rPr>
      </w:pPr>
      <w:r>
        <w:rPr>
          <w:sz w:val="24"/>
        </w:rPr>
        <w:t>овладение художественно-практическими умениями навыками в разнообразных видах музыкально-творческой деятельности (слушании музыки и пении, инструментальном музицировании и музыкально-пластическом движении, импровизации, драматизации музыкальных произведений, музыкально-творческой практике с применением информационно-коммуникационных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технологий).</w:t>
      </w:r>
    </w:p>
    <w:p w:rsidR="005A0FAF" w:rsidRDefault="005A0FAF">
      <w:pPr>
        <w:pStyle w:val="a3"/>
        <w:spacing w:before="11"/>
        <w:ind w:left="0"/>
        <w:jc w:val="left"/>
        <w:rPr>
          <w:sz w:val="23"/>
        </w:rPr>
      </w:pPr>
    </w:p>
    <w:p w:rsidR="005A0FAF" w:rsidRDefault="000956C8">
      <w:pPr>
        <w:pStyle w:val="a3"/>
        <w:ind w:right="124" w:firstLine="705"/>
      </w:pPr>
      <w:r>
        <w:t>Основное содержание образования в программе представлено следующими содержательными линиями: «Музыка как вид искусства», «Музыкальный образ и музыкальная драматургия», «Музыка в современном мире»: традиции и инновации».</w:t>
      </w:r>
    </w:p>
    <w:p w:rsidR="005A0FAF" w:rsidRDefault="005A0FAF">
      <w:pPr>
        <w:pStyle w:val="a3"/>
        <w:spacing w:before="11"/>
        <w:ind w:left="0"/>
        <w:jc w:val="left"/>
        <w:rPr>
          <w:sz w:val="36"/>
        </w:rPr>
      </w:pPr>
    </w:p>
    <w:p w:rsidR="005A0FAF" w:rsidRDefault="000956C8">
      <w:pPr>
        <w:pStyle w:val="a3"/>
        <w:ind w:right="117" w:firstLine="705"/>
      </w:pPr>
      <w:r>
        <w:t>Приобщение к отечественному и зарубежному музыкальному наследию, уважение к духовному опыту и художественным ценностям разных народов мира, освоение культурных традиций Отечества, малой родины и семьи обеспечивает социальное развитие растущего человека. Постоянное и разнообразное по формам учебное продуктивное сотрудничество, возможность активного участия каждого школьника в коллективном или ансамблевом пении, инструментальном музицировании и т.д.,</w:t>
      </w:r>
      <w:r>
        <w:rPr>
          <w:spacing w:val="19"/>
        </w:rPr>
        <w:t xml:space="preserve"> </w:t>
      </w:r>
      <w:r>
        <w:t>развитии</w:t>
      </w:r>
    </w:p>
    <w:p w:rsidR="005A0FAF" w:rsidRDefault="005A0FAF">
      <w:pPr>
        <w:sectPr w:rsidR="005A0FAF">
          <w:type w:val="continuous"/>
          <w:pgSz w:w="11900" w:h="16840"/>
          <w:pgMar w:top="1060" w:right="720" w:bottom="280" w:left="1580" w:header="720" w:footer="720" w:gutter="0"/>
          <w:cols w:space="720"/>
        </w:sectPr>
      </w:pPr>
    </w:p>
    <w:p w:rsidR="005A0FAF" w:rsidRDefault="000956C8">
      <w:pPr>
        <w:pStyle w:val="a3"/>
        <w:spacing w:before="64"/>
        <w:ind w:right="120"/>
      </w:pPr>
      <w:r>
        <w:lastRenderedPageBreak/>
        <w:t>особого умения «слышать другого», построение совместной деятельности и поиск в процессе учебных ситуаций нетрадиционных вариантов решения творческих задач стимулирует коммуникативное развитие учащихся.</w:t>
      </w:r>
    </w:p>
    <w:p w:rsidR="005A0FAF" w:rsidRDefault="005A0FAF">
      <w:pPr>
        <w:pStyle w:val="a3"/>
        <w:ind w:left="0"/>
        <w:jc w:val="left"/>
        <w:rPr>
          <w:sz w:val="26"/>
        </w:rPr>
      </w:pPr>
    </w:p>
    <w:p w:rsidR="005A0FAF" w:rsidRDefault="005A0FAF">
      <w:pPr>
        <w:pStyle w:val="a3"/>
        <w:spacing w:before="4"/>
        <w:ind w:left="0"/>
        <w:jc w:val="left"/>
      </w:pPr>
    </w:p>
    <w:p w:rsidR="005A0FAF" w:rsidRDefault="000956C8">
      <w:pPr>
        <w:pStyle w:val="1"/>
        <w:jc w:val="both"/>
        <w:rPr>
          <w:b w:val="0"/>
        </w:rPr>
      </w:pPr>
      <w:r>
        <w:rPr>
          <w:color w:val="323232"/>
        </w:rPr>
        <w:t>Учебно -методический комплект</w:t>
      </w:r>
      <w:r>
        <w:rPr>
          <w:b w:val="0"/>
          <w:color w:val="323232"/>
        </w:rPr>
        <w:t>:</w:t>
      </w:r>
    </w:p>
    <w:p w:rsidR="005A0FAF" w:rsidRDefault="000956C8">
      <w:pPr>
        <w:pStyle w:val="a4"/>
        <w:numPr>
          <w:ilvl w:val="0"/>
          <w:numId w:val="1"/>
        </w:numPr>
        <w:tabs>
          <w:tab w:val="left" w:pos="302"/>
        </w:tabs>
        <w:spacing w:before="146" w:line="242" w:lineRule="auto"/>
        <w:ind w:firstLine="0"/>
        <w:jc w:val="both"/>
      </w:pPr>
      <w:r>
        <w:rPr>
          <w:sz w:val="24"/>
        </w:rPr>
        <w:t>Критская Е.Д. Музыка 5 класс: учебник для общеобразоват. учреждений/ Е.Д.Критская Е.Д., Г.П.Сергеева, М.: Просвещение,</w:t>
      </w:r>
      <w:r>
        <w:rPr>
          <w:spacing w:val="8"/>
          <w:sz w:val="24"/>
        </w:rPr>
        <w:t xml:space="preserve"> </w:t>
      </w:r>
      <w:r>
        <w:rPr>
          <w:sz w:val="24"/>
        </w:rPr>
        <w:t>2012.</w:t>
      </w:r>
    </w:p>
    <w:p w:rsidR="005A0FAF" w:rsidRDefault="005A0FAF">
      <w:pPr>
        <w:pStyle w:val="a3"/>
        <w:ind w:left="0"/>
        <w:jc w:val="left"/>
        <w:rPr>
          <w:sz w:val="21"/>
        </w:rPr>
      </w:pPr>
    </w:p>
    <w:p w:rsidR="005A0FAF" w:rsidRDefault="000956C8">
      <w:pPr>
        <w:pStyle w:val="a4"/>
        <w:numPr>
          <w:ilvl w:val="0"/>
          <w:numId w:val="1"/>
        </w:numPr>
        <w:tabs>
          <w:tab w:val="left" w:pos="302"/>
        </w:tabs>
        <w:spacing w:line="237" w:lineRule="auto"/>
        <w:ind w:firstLine="0"/>
        <w:jc w:val="both"/>
      </w:pPr>
      <w:r>
        <w:rPr>
          <w:sz w:val="24"/>
        </w:rPr>
        <w:t>Критская Е.Д. Музыка 6 класс: учебник для общеобразоват. учреждений/ Е.Д.Критская Е.Д., Г.П.Сергеева, М.: Просвещение,</w:t>
      </w:r>
      <w:r>
        <w:rPr>
          <w:spacing w:val="8"/>
          <w:sz w:val="24"/>
        </w:rPr>
        <w:t xml:space="preserve"> </w:t>
      </w:r>
      <w:r>
        <w:rPr>
          <w:sz w:val="24"/>
        </w:rPr>
        <w:t>2012.</w:t>
      </w:r>
    </w:p>
    <w:p w:rsidR="005A0FAF" w:rsidRDefault="005A0FAF">
      <w:pPr>
        <w:pStyle w:val="a3"/>
        <w:spacing w:before="2"/>
        <w:ind w:left="0"/>
        <w:jc w:val="left"/>
        <w:rPr>
          <w:sz w:val="21"/>
        </w:rPr>
      </w:pPr>
    </w:p>
    <w:p w:rsidR="005A0FAF" w:rsidRDefault="000956C8">
      <w:pPr>
        <w:pStyle w:val="a4"/>
        <w:numPr>
          <w:ilvl w:val="0"/>
          <w:numId w:val="1"/>
        </w:numPr>
        <w:tabs>
          <w:tab w:val="left" w:pos="302"/>
        </w:tabs>
        <w:spacing w:line="242" w:lineRule="auto"/>
        <w:ind w:firstLine="0"/>
      </w:pPr>
      <w:r>
        <w:rPr>
          <w:sz w:val="24"/>
        </w:rPr>
        <w:t>Критская Е.Д. Музыка 7 класс: учебник для общеобразоват. учреждений/ Е.Д.Критская Е.Д., Г.П.Сергеева, М.: Просвещение,</w:t>
      </w:r>
      <w:r>
        <w:rPr>
          <w:spacing w:val="8"/>
          <w:sz w:val="24"/>
        </w:rPr>
        <w:t xml:space="preserve"> </w:t>
      </w:r>
      <w:r>
        <w:rPr>
          <w:sz w:val="24"/>
        </w:rPr>
        <w:t>2012.</w:t>
      </w:r>
    </w:p>
    <w:p w:rsidR="005A0FAF" w:rsidRDefault="000956C8">
      <w:pPr>
        <w:pStyle w:val="a4"/>
        <w:numPr>
          <w:ilvl w:val="0"/>
          <w:numId w:val="1"/>
        </w:numPr>
        <w:tabs>
          <w:tab w:val="left" w:pos="374"/>
        </w:tabs>
        <w:spacing w:line="242" w:lineRule="auto"/>
        <w:ind w:firstLine="0"/>
        <w:rPr>
          <w:sz w:val="24"/>
        </w:rPr>
      </w:pPr>
      <w:r>
        <w:rPr>
          <w:sz w:val="24"/>
        </w:rPr>
        <w:t>Критская Е.Д. Музыка 8 класс: учебник для общеобразоват. учреждений/ Е.Д.Критская Е.Д., Г.П.Сергеева, М.: Просвещение,</w:t>
      </w:r>
      <w:r>
        <w:rPr>
          <w:spacing w:val="8"/>
          <w:sz w:val="24"/>
        </w:rPr>
        <w:t xml:space="preserve"> </w:t>
      </w:r>
      <w:r>
        <w:rPr>
          <w:sz w:val="24"/>
        </w:rPr>
        <w:t>2017.</w:t>
      </w:r>
    </w:p>
    <w:p w:rsidR="005A0FAF" w:rsidRPr="006869F6" w:rsidRDefault="000956C8">
      <w:pPr>
        <w:pStyle w:val="a4"/>
        <w:numPr>
          <w:ilvl w:val="0"/>
          <w:numId w:val="1"/>
        </w:numPr>
        <w:tabs>
          <w:tab w:val="left" w:pos="408"/>
        </w:tabs>
        <w:spacing w:line="242" w:lineRule="auto"/>
        <w:ind w:right="128" w:firstLine="0"/>
        <w:rPr>
          <w:rFonts w:ascii="Arial" w:hAnsi="Arial"/>
          <w:sz w:val="21"/>
        </w:rPr>
      </w:pPr>
      <w:r>
        <w:rPr>
          <w:sz w:val="24"/>
        </w:rPr>
        <w:t>Примерные программы по учебным предметам. Музыка 5–8классы. – Е.Д.Критская Е.Д., Г.П.Сергеева,М.: Просвещение,</w:t>
      </w:r>
      <w:r>
        <w:rPr>
          <w:spacing w:val="5"/>
          <w:sz w:val="24"/>
        </w:rPr>
        <w:t xml:space="preserve"> </w:t>
      </w:r>
      <w:r>
        <w:rPr>
          <w:sz w:val="24"/>
        </w:rPr>
        <w:t>2011.</w:t>
      </w:r>
    </w:p>
    <w:p w:rsidR="006869F6" w:rsidRPr="006869F6" w:rsidRDefault="006869F6" w:rsidP="006869F6">
      <w:pPr>
        <w:spacing w:before="44"/>
        <w:ind w:left="748"/>
        <w:outlineLvl w:val="0"/>
        <w:rPr>
          <w:b/>
          <w:bCs/>
          <w:sz w:val="24"/>
          <w:szCs w:val="24"/>
        </w:rPr>
      </w:pPr>
      <w:r w:rsidRPr="006869F6">
        <w:rPr>
          <w:b/>
          <w:bCs/>
          <w:sz w:val="24"/>
          <w:szCs w:val="24"/>
        </w:rPr>
        <w:t>Выпускник научится:</w:t>
      </w:r>
    </w:p>
    <w:p w:rsidR="006869F6" w:rsidRPr="006869F6" w:rsidRDefault="006869F6" w:rsidP="006869F6">
      <w:pPr>
        <w:spacing w:before="39"/>
        <w:ind w:left="748"/>
        <w:rPr>
          <w:sz w:val="24"/>
          <w:szCs w:val="24"/>
        </w:rPr>
      </w:pPr>
      <w:r w:rsidRPr="006869F6">
        <w:rPr>
          <w:sz w:val="24"/>
          <w:szCs w:val="24"/>
        </w:rPr>
        <w:t>-понимать значение интонации в музыке как носителя образного смысла;</w:t>
      </w:r>
    </w:p>
    <w:p w:rsidR="006869F6" w:rsidRPr="006869F6" w:rsidRDefault="006869F6" w:rsidP="006869F6">
      <w:pPr>
        <w:spacing w:before="41" w:line="276" w:lineRule="auto"/>
        <w:ind w:left="182" w:firstLine="566"/>
        <w:rPr>
          <w:sz w:val="24"/>
          <w:szCs w:val="24"/>
        </w:rPr>
      </w:pPr>
      <w:r w:rsidRPr="006869F6">
        <w:rPr>
          <w:sz w:val="24"/>
          <w:szCs w:val="24"/>
        </w:rPr>
        <w:t>-анализировать средства музыкальной выразительности: мелодию, ритм, темп, динамику, лад;</w:t>
      </w:r>
    </w:p>
    <w:p w:rsidR="006869F6" w:rsidRPr="006869F6" w:rsidRDefault="006869F6" w:rsidP="006869F6">
      <w:pPr>
        <w:tabs>
          <w:tab w:val="left" w:pos="2283"/>
          <w:tab w:val="left" w:pos="3489"/>
          <w:tab w:val="left" w:pos="5191"/>
          <w:tab w:val="left" w:pos="6292"/>
          <w:tab w:val="left" w:pos="7935"/>
        </w:tabs>
        <w:spacing w:line="278" w:lineRule="auto"/>
        <w:ind w:left="182" w:right="110" w:firstLine="566"/>
        <w:rPr>
          <w:sz w:val="24"/>
          <w:szCs w:val="24"/>
        </w:rPr>
      </w:pPr>
      <w:r w:rsidRPr="006869F6">
        <w:rPr>
          <w:sz w:val="24"/>
          <w:szCs w:val="24"/>
        </w:rPr>
        <w:t>-определять</w:t>
      </w:r>
      <w:r w:rsidRPr="006869F6">
        <w:rPr>
          <w:sz w:val="24"/>
          <w:szCs w:val="24"/>
        </w:rPr>
        <w:tab/>
        <w:t>характер</w:t>
      </w:r>
      <w:r w:rsidRPr="006869F6">
        <w:rPr>
          <w:sz w:val="24"/>
          <w:szCs w:val="24"/>
        </w:rPr>
        <w:tab/>
        <w:t>музыкальных</w:t>
      </w:r>
      <w:r w:rsidRPr="006869F6">
        <w:rPr>
          <w:sz w:val="24"/>
          <w:szCs w:val="24"/>
        </w:rPr>
        <w:tab/>
        <w:t>образов</w:t>
      </w:r>
      <w:r w:rsidRPr="006869F6">
        <w:rPr>
          <w:sz w:val="24"/>
          <w:szCs w:val="24"/>
        </w:rPr>
        <w:tab/>
        <w:t>(лирических,</w:t>
      </w:r>
      <w:r w:rsidRPr="006869F6">
        <w:rPr>
          <w:sz w:val="24"/>
          <w:szCs w:val="24"/>
        </w:rPr>
        <w:tab/>
      </w:r>
      <w:r w:rsidRPr="006869F6">
        <w:rPr>
          <w:w w:val="95"/>
          <w:sz w:val="24"/>
          <w:szCs w:val="24"/>
        </w:rPr>
        <w:t xml:space="preserve">драматических, </w:t>
      </w:r>
      <w:r w:rsidRPr="006869F6">
        <w:rPr>
          <w:sz w:val="24"/>
          <w:szCs w:val="24"/>
        </w:rPr>
        <w:t>героических, романтических,</w:t>
      </w:r>
      <w:r w:rsidRPr="006869F6">
        <w:rPr>
          <w:spacing w:val="-1"/>
          <w:sz w:val="24"/>
          <w:szCs w:val="24"/>
        </w:rPr>
        <w:t xml:space="preserve"> </w:t>
      </w:r>
      <w:r w:rsidRPr="006869F6">
        <w:rPr>
          <w:sz w:val="24"/>
          <w:szCs w:val="24"/>
        </w:rPr>
        <w:t>эпических);</w:t>
      </w:r>
    </w:p>
    <w:p w:rsidR="006869F6" w:rsidRPr="006869F6" w:rsidRDefault="006869F6" w:rsidP="006869F6">
      <w:pPr>
        <w:spacing w:line="276" w:lineRule="auto"/>
        <w:ind w:left="182" w:firstLine="566"/>
        <w:rPr>
          <w:sz w:val="24"/>
          <w:szCs w:val="24"/>
        </w:rPr>
      </w:pPr>
      <w:r w:rsidRPr="006869F6">
        <w:rPr>
          <w:sz w:val="24"/>
          <w:szCs w:val="24"/>
        </w:rPr>
        <w:t>-выявлять общее и особенное при сравнении музыкальных произведений на основе полученных знаний об интонационной природе музыки;</w:t>
      </w:r>
    </w:p>
    <w:p w:rsidR="006869F6" w:rsidRPr="006869F6" w:rsidRDefault="006869F6" w:rsidP="006869F6">
      <w:pPr>
        <w:spacing w:line="276" w:lineRule="auto"/>
        <w:ind w:left="182" w:firstLine="566"/>
        <w:rPr>
          <w:sz w:val="24"/>
          <w:szCs w:val="24"/>
        </w:rPr>
      </w:pPr>
      <w:r w:rsidRPr="006869F6">
        <w:rPr>
          <w:sz w:val="24"/>
          <w:szCs w:val="24"/>
        </w:rPr>
        <w:t>-понимать жизненно-образное содержание музыкальных произведений разных жанров;</w:t>
      </w:r>
    </w:p>
    <w:p w:rsidR="006869F6" w:rsidRPr="006869F6" w:rsidRDefault="006869F6" w:rsidP="006869F6">
      <w:pPr>
        <w:tabs>
          <w:tab w:val="left" w:pos="2071"/>
          <w:tab w:val="left" w:pos="2431"/>
          <w:tab w:val="left" w:pos="4342"/>
          <w:tab w:val="left" w:pos="5369"/>
          <w:tab w:val="left" w:pos="7237"/>
          <w:tab w:val="left" w:pos="7596"/>
          <w:tab w:val="left" w:pos="8735"/>
        </w:tabs>
        <w:spacing w:line="276" w:lineRule="auto"/>
        <w:ind w:left="182" w:right="111" w:firstLine="566"/>
        <w:rPr>
          <w:sz w:val="24"/>
          <w:szCs w:val="24"/>
        </w:rPr>
      </w:pPr>
      <w:r w:rsidRPr="006869F6">
        <w:rPr>
          <w:sz w:val="24"/>
          <w:szCs w:val="24"/>
        </w:rPr>
        <w:t>-различать</w:t>
      </w:r>
      <w:r w:rsidRPr="006869F6">
        <w:rPr>
          <w:sz w:val="24"/>
          <w:szCs w:val="24"/>
        </w:rPr>
        <w:tab/>
        <w:t>и</w:t>
      </w:r>
      <w:r w:rsidRPr="006869F6">
        <w:rPr>
          <w:sz w:val="24"/>
          <w:szCs w:val="24"/>
        </w:rPr>
        <w:tab/>
        <w:t>характеризовать</w:t>
      </w:r>
      <w:r w:rsidRPr="006869F6">
        <w:rPr>
          <w:sz w:val="24"/>
          <w:szCs w:val="24"/>
        </w:rPr>
        <w:tab/>
        <w:t>приемы</w:t>
      </w:r>
      <w:r w:rsidRPr="006869F6">
        <w:rPr>
          <w:sz w:val="24"/>
          <w:szCs w:val="24"/>
        </w:rPr>
        <w:tab/>
        <w:t>взаимодействия</w:t>
      </w:r>
      <w:r w:rsidRPr="006869F6">
        <w:rPr>
          <w:sz w:val="24"/>
          <w:szCs w:val="24"/>
        </w:rPr>
        <w:tab/>
        <w:t>и</w:t>
      </w:r>
      <w:r w:rsidRPr="006869F6">
        <w:rPr>
          <w:sz w:val="24"/>
          <w:szCs w:val="24"/>
        </w:rPr>
        <w:tab/>
        <w:t>развития</w:t>
      </w:r>
      <w:r w:rsidRPr="006869F6">
        <w:rPr>
          <w:sz w:val="24"/>
          <w:szCs w:val="24"/>
        </w:rPr>
        <w:tab/>
      </w:r>
      <w:r w:rsidRPr="006869F6">
        <w:rPr>
          <w:spacing w:val="-4"/>
          <w:sz w:val="24"/>
          <w:szCs w:val="24"/>
        </w:rPr>
        <w:t xml:space="preserve">образов </w:t>
      </w:r>
      <w:r w:rsidRPr="006869F6">
        <w:rPr>
          <w:sz w:val="24"/>
          <w:szCs w:val="24"/>
        </w:rPr>
        <w:t>музыкальных произведений;</w:t>
      </w:r>
    </w:p>
    <w:p w:rsidR="006869F6" w:rsidRPr="006869F6" w:rsidRDefault="006869F6" w:rsidP="006869F6">
      <w:pPr>
        <w:spacing w:line="275" w:lineRule="exact"/>
        <w:ind w:left="748"/>
        <w:rPr>
          <w:sz w:val="24"/>
          <w:szCs w:val="24"/>
        </w:rPr>
      </w:pPr>
      <w:r w:rsidRPr="006869F6">
        <w:rPr>
          <w:sz w:val="24"/>
          <w:szCs w:val="24"/>
        </w:rPr>
        <w:t>-различать многообразие музыкальных образов и способов их развития;</w:t>
      </w:r>
    </w:p>
    <w:p w:rsidR="006869F6" w:rsidRPr="006869F6" w:rsidRDefault="006869F6" w:rsidP="006869F6">
      <w:pPr>
        <w:spacing w:before="36"/>
        <w:ind w:left="748"/>
        <w:rPr>
          <w:sz w:val="24"/>
          <w:szCs w:val="24"/>
        </w:rPr>
      </w:pPr>
      <w:r w:rsidRPr="006869F6">
        <w:rPr>
          <w:sz w:val="24"/>
          <w:szCs w:val="24"/>
        </w:rPr>
        <w:t>-производить интонационно-образный анализ музыкального произведения;</w:t>
      </w:r>
    </w:p>
    <w:p w:rsidR="006869F6" w:rsidRPr="006869F6" w:rsidRDefault="006869F6" w:rsidP="006869F6">
      <w:pPr>
        <w:spacing w:before="43"/>
        <w:ind w:left="748"/>
        <w:rPr>
          <w:sz w:val="24"/>
          <w:szCs w:val="24"/>
        </w:rPr>
      </w:pPr>
      <w:r w:rsidRPr="006869F6">
        <w:rPr>
          <w:sz w:val="24"/>
          <w:szCs w:val="24"/>
        </w:rPr>
        <w:t>-понимать основной принцип построения и развития музыки;</w:t>
      </w:r>
    </w:p>
    <w:p w:rsidR="006869F6" w:rsidRPr="006869F6" w:rsidRDefault="006869F6" w:rsidP="006869F6">
      <w:pPr>
        <w:spacing w:before="41" w:line="276" w:lineRule="auto"/>
        <w:ind w:left="182" w:right="115" w:firstLine="566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-анализировать взаимосвязь жизненного содержания музыки и музыкальных образов;</w:t>
      </w:r>
    </w:p>
    <w:p w:rsidR="006869F6" w:rsidRPr="006869F6" w:rsidRDefault="006869F6" w:rsidP="006869F6">
      <w:pPr>
        <w:spacing w:line="276" w:lineRule="auto"/>
        <w:ind w:left="182" w:right="107" w:firstLine="566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-размышлять о знакомом музыкальном произведении, высказывая суждения об основной идее, средствах ее воплощения, интонационных особенностях, жанре, исполнителях;</w:t>
      </w:r>
    </w:p>
    <w:p w:rsidR="006869F6" w:rsidRPr="006869F6" w:rsidRDefault="006869F6" w:rsidP="006869F6">
      <w:pPr>
        <w:spacing w:line="276" w:lineRule="auto"/>
        <w:ind w:left="182" w:right="113" w:firstLine="566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-понимать значение устного народного музыкального творчества в развитии общей культуры народа;</w:t>
      </w:r>
    </w:p>
    <w:p w:rsidR="006869F6" w:rsidRPr="006869F6" w:rsidRDefault="006869F6" w:rsidP="006869F6">
      <w:pPr>
        <w:spacing w:line="276" w:lineRule="auto"/>
        <w:ind w:left="182" w:right="114" w:firstLine="566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-определять основные жанры русской народной музыки: былины, лирические песни, частушки, разновидности обрядовых песен;</w:t>
      </w:r>
    </w:p>
    <w:p w:rsidR="006869F6" w:rsidRPr="006869F6" w:rsidRDefault="006869F6" w:rsidP="006869F6">
      <w:pPr>
        <w:spacing w:line="276" w:lineRule="auto"/>
        <w:ind w:left="182" w:right="114" w:firstLine="566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-понимать специфику перевоплощения народной музыки в произведениях композиторов;</w:t>
      </w:r>
    </w:p>
    <w:p w:rsidR="006869F6" w:rsidRPr="006869F6" w:rsidRDefault="006869F6" w:rsidP="006869F6">
      <w:pPr>
        <w:spacing w:before="1" w:line="276" w:lineRule="auto"/>
        <w:ind w:left="182" w:right="112" w:firstLine="566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-понимать взаимосвязь профессиональной композиторской музыки и народного музыкального творчества;</w:t>
      </w:r>
    </w:p>
    <w:p w:rsidR="006869F6" w:rsidRPr="006869F6" w:rsidRDefault="006869F6" w:rsidP="006869F6">
      <w:pPr>
        <w:spacing w:line="276" w:lineRule="auto"/>
        <w:ind w:left="182" w:right="116" w:firstLine="566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-распознавать художественные направления, стили и жанры классической и современной музыки, особенности их музыкального языка и музыкальной драматургии;</w:t>
      </w:r>
    </w:p>
    <w:p w:rsidR="006869F6" w:rsidRPr="006869F6" w:rsidRDefault="006869F6" w:rsidP="006869F6">
      <w:pPr>
        <w:spacing w:line="278" w:lineRule="auto"/>
        <w:ind w:left="182" w:right="114" w:firstLine="566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-определять основные признаки исторических эпох, стилевых направлений в русской музыке, понимать стилевые черты русской классической музыкальной</w:t>
      </w:r>
      <w:r w:rsidRPr="006869F6">
        <w:rPr>
          <w:spacing w:val="-16"/>
          <w:sz w:val="24"/>
          <w:szCs w:val="24"/>
        </w:rPr>
        <w:t xml:space="preserve"> </w:t>
      </w:r>
      <w:r w:rsidRPr="006869F6">
        <w:rPr>
          <w:sz w:val="24"/>
          <w:szCs w:val="24"/>
        </w:rPr>
        <w:t>школы;</w:t>
      </w:r>
    </w:p>
    <w:p w:rsidR="006869F6" w:rsidRPr="006869F6" w:rsidRDefault="006869F6" w:rsidP="006869F6">
      <w:pPr>
        <w:spacing w:line="276" w:lineRule="auto"/>
        <w:ind w:left="182" w:right="111" w:firstLine="566"/>
        <w:jc w:val="both"/>
        <w:rPr>
          <w:sz w:val="24"/>
          <w:szCs w:val="24"/>
        </w:rPr>
      </w:pPr>
      <w:r w:rsidRPr="006869F6">
        <w:rPr>
          <w:sz w:val="24"/>
          <w:szCs w:val="24"/>
        </w:rPr>
        <w:lastRenderedPageBreak/>
        <w:t>-определять основные признаки исторических эпох, стилевых направлений и национальных школ в западноевропейской музыке;</w:t>
      </w:r>
    </w:p>
    <w:p w:rsidR="006869F6" w:rsidRPr="006869F6" w:rsidRDefault="006869F6" w:rsidP="006869F6">
      <w:pPr>
        <w:spacing w:line="278" w:lineRule="auto"/>
        <w:ind w:left="182" w:right="116" w:firstLine="566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-узнавать характерные черты и образцы творчества крупнейших русских и зарубежных композиторов;</w:t>
      </w:r>
    </w:p>
    <w:p w:rsidR="006869F6" w:rsidRPr="006869F6" w:rsidRDefault="006869F6" w:rsidP="006869F6">
      <w:pPr>
        <w:spacing w:line="276" w:lineRule="auto"/>
        <w:ind w:left="182" w:right="105" w:firstLine="566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-выявлять общее и особенное при сравнении музыкальных произведений на основе полученных знаний о стилевых направлениях;</w:t>
      </w:r>
    </w:p>
    <w:p w:rsidR="006869F6" w:rsidRPr="006869F6" w:rsidRDefault="006869F6" w:rsidP="006869F6">
      <w:pPr>
        <w:spacing w:line="278" w:lineRule="auto"/>
        <w:ind w:left="182" w:right="107" w:firstLine="566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-различать жанры вокальной, инструментальной, вокально-инструментальной, камерно-инструментальной, симфонической музыки;</w:t>
      </w:r>
    </w:p>
    <w:p w:rsidR="006869F6" w:rsidRPr="006869F6" w:rsidRDefault="006869F6" w:rsidP="006869F6">
      <w:pPr>
        <w:spacing w:line="276" w:lineRule="auto"/>
        <w:ind w:left="182" w:right="112" w:firstLine="566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-называть основные жанры светской музыки малой (баллада, баркарола, ноктюрн, романс, этюд и т.п.) и крупной формы (соната, симфония, кантата, концерт и т.п.);</w:t>
      </w:r>
    </w:p>
    <w:p w:rsidR="006869F6" w:rsidRPr="006869F6" w:rsidRDefault="006869F6" w:rsidP="006869F6">
      <w:pPr>
        <w:spacing w:line="278" w:lineRule="auto"/>
        <w:ind w:left="748" w:right="221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-узнавать формы построения музыки (двухчастную, трехчастную, вариации, рондо); определять тембры музыкальных инструментов;</w:t>
      </w:r>
    </w:p>
    <w:p w:rsidR="006869F6" w:rsidRPr="006869F6" w:rsidRDefault="006869F6" w:rsidP="006869F6">
      <w:pPr>
        <w:spacing w:before="68" w:line="278" w:lineRule="auto"/>
        <w:ind w:left="182" w:firstLine="566"/>
        <w:rPr>
          <w:sz w:val="24"/>
          <w:szCs w:val="24"/>
        </w:rPr>
      </w:pPr>
      <w:r w:rsidRPr="006869F6">
        <w:rPr>
          <w:sz w:val="24"/>
          <w:szCs w:val="24"/>
        </w:rPr>
        <w:t>-называть и определять звучание музыкальных инструментов: духовых, струнных, ударных, современных электронных;</w:t>
      </w:r>
    </w:p>
    <w:p w:rsidR="006869F6" w:rsidRPr="006869F6" w:rsidRDefault="006869F6" w:rsidP="006869F6">
      <w:pPr>
        <w:spacing w:line="276" w:lineRule="auto"/>
        <w:ind w:left="182" w:firstLine="566"/>
        <w:rPr>
          <w:sz w:val="24"/>
          <w:szCs w:val="24"/>
        </w:rPr>
      </w:pPr>
      <w:r w:rsidRPr="006869F6">
        <w:rPr>
          <w:sz w:val="24"/>
          <w:szCs w:val="24"/>
        </w:rPr>
        <w:t>-определять виды оркестров: симфонического, духового, камерного, оркестра народных инструментов, эстрадно-джазового оркестра;</w:t>
      </w:r>
    </w:p>
    <w:p w:rsidR="006869F6" w:rsidRPr="006869F6" w:rsidRDefault="006869F6" w:rsidP="006869F6">
      <w:pPr>
        <w:spacing w:line="275" w:lineRule="exact"/>
        <w:ind w:left="748"/>
        <w:rPr>
          <w:sz w:val="24"/>
          <w:szCs w:val="24"/>
        </w:rPr>
      </w:pPr>
      <w:r w:rsidRPr="006869F6">
        <w:rPr>
          <w:sz w:val="24"/>
          <w:szCs w:val="24"/>
        </w:rPr>
        <w:t>-владеть музыкальными терминами в пределах изучаемой темы;</w:t>
      </w:r>
    </w:p>
    <w:p w:rsidR="006869F6" w:rsidRPr="006869F6" w:rsidRDefault="006869F6" w:rsidP="006869F6">
      <w:pPr>
        <w:spacing w:before="40" w:line="276" w:lineRule="auto"/>
        <w:ind w:left="182" w:firstLine="566"/>
        <w:rPr>
          <w:sz w:val="24"/>
          <w:szCs w:val="24"/>
        </w:rPr>
      </w:pPr>
      <w:r w:rsidRPr="006869F6">
        <w:rPr>
          <w:sz w:val="24"/>
          <w:szCs w:val="24"/>
        </w:rPr>
        <w:t>-узнавать на слух изученные произведения русской и зарубежной классики, образцы народного музыкального творчества, произведения современных композиторов;</w:t>
      </w:r>
    </w:p>
    <w:p w:rsidR="006869F6" w:rsidRPr="006869F6" w:rsidRDefault="006869F6" w:rsidP="006869F6">
      <w:pPr>
        <w:spacing w:line="275" w:lineRule="exact"/>
        <w:ind w:left="748"/>
        <w:rPr>
          <w:sz w:val="24"/>
          <w:szCs w:val="24"/>
        </w:rPr>
      </w:pPr>
      <w:r w:rsidRPr="006869F6">
        <w:rPr>
          <w:sz w:val="24"/>
          <w:szCs w:val="24"/>
        </w:rPr>
        <w:t>-определять характерные особенности музыкального языка;</w:t>
      </w:r>
    </w:p>
    <w:p w:rsidR="006869F6" w:rsidRPr="006869F6" w:rsidRDefault="006869F6" w:rsidP="006869F6">
      <w:pPr>
        <w:tabs>
          <w:tab w:val="left" w:pos="3613"/>
          <w:tab w:val="left" w:pos="5491"/>
          <w:tab w:val="left" w:pos="6047"/>
          <w:tab w:val="left" w:pos="8155"/>
        </w:tabs>
        <w:spacing w:before="41" w:line="278" w:lineRule="auto"/>
        <w:ind w:left="182" w:right="107" w:firstLine="566"/>
        <w:rPr>
          <w:sz w:val="24"/>
          <w:szCs w:val="24"/>
        </w:rPr>
      </w:pPr>
      <w:r w:rsidRPr="006869F6">
        <w:rPr>
          <w:sz w:val="24"/>
          <w:szCs w:val="24"/>
        </w:rPr>
        <w:t>-эмоционально-образно</w:t>
      </w:r>
      <w:r w:rsidRPr="006869F6">
        <w:rPr>
          <w:sz w:val="24"/>
          <w:szCs w:val="24"/>
        </w:rPr>
        <w:tab/>
        <w:t>воспринимать</w:t>
      </w:r>
      <w:r w:rsidRPr="006869F6">
        <w:rPr>
          <w:sz w:val="24"/>
          <w:szCs w:val="24"/>
        </w:rPr>
        <w:tab/>
        <w:t>и</w:t>
      </w:r>
      <w:r w:rsidRPr="006869F6">
        <w:rPr>
          <w:sz w:val="24"/>
          <w:szCs w:val="24"/>
        </w:rPr>
        <w:tab/>
        <w:t>характеризовать</w:t>
      </w:r>
      <w:r w:rsidRPr="006869F6">
        <w:rPr>
          <w:sz w:val="24"/>
          <w:szCs w:val="24"/>
        </w:rPr>
        <w:tab/>
        <w:t>музыкальные произведения;</w:t>
      </w:r>
    </w:p>
    <w:p w:rsidR="006869F6" w:rsidRPr="006869F6" w:rsidRDefault="006869F6" w:rsidP="006869F6">
      <w:pPr>
        <w:tabs>
          <w:tab w:val="left" w:pos="2695"/>
          <w:tab w:val="left" w:pos="4484"/>
          <w:tab w:val="left" w:pos="6195"/>
          <w:tab w:val="left" w:pos="8013"/>
          <w:tab w:val="left" w:pos="9404"/>
        </w:tabs>
        <w:spacing w:line="276" w:lineRule="auto"/>
        <w:ind w:left="182" w:right="110" w:firstLine="566"/>
        <w:rPr>
          <w:sz w:val="24"/>
          <w:szCs w:val="24"/>
        </w:rPr>
      </w:pPr>
      <w:r w:rsidRPr="006869F6">
        <w:rPr>
          <w:sz w:val="24"/>
          <w:szCs w:val="24"/>
        </w:rPr>
        <w:t>-анализировать</w:t>
      </w:r>
      <w:r w:rsidRPr="006869F6">
        <w:rPr>
          <w:sz w:val="24"/>
          <w:szCs w:val="24"/>
        </w:rPr>
        <w:tab/>
        <w:t>произведения</w:t>
      </w:r>
      <w:r w:rsidRPr="006869F6">
        <w:rPr>
          <w:sz w:val="24"/>
          <w:szCs w:val="24"/>
        </w:rPr>
        <w:tab/>
        <w:t>выдающихся</w:t>
      </w:r>
      <w:r w:rsidRPr="006869F6">
        <w:rPr>
          <w:sz w:val="24"/>
          <w:szCs w:val="24"/>
        </w:rPr>
        <w:tab/>
        <w:t>композиторов</w:t>
      </w:r>
      <w:r w:rsidRPr="006869F6">
        <w:rPr>
          <w:sz w:val="24"/>
          <w:szCs w:val="24"/>
        </w:rPr>
        <w:tab/>
        <w:t>прошлого</w:t>
      </w:r>
      <w:r w:rsidRPr="006869F6">
        <w:rPr>
          <w:sz w:val="24"/>
          <w:szCs w:val="24"/>
        </w:rPr>
        <w:tab/>
      </w:r>
      <w:r w:rsidRPr="006869F6">
        <w:rPr>
          <w:spacing w:val="-17"/>
          <w:sz w:val="24"/>
          <w:szCs w:val="24"/>
        </w:rPr>
        <w:t xml:space="preserve">и </w:t>
      </w:r>
      <w:r w:rsidRPr="006869F6">
        <w:rPr>
          <w:sz w:val="24"/>
          <w:szCs w:val="24"/>
        </w:rPr>
        <w:t>современности;</w:t>
      </w:r>
    </w:p>
    <w:p w:rsidR="006869F6" w:rsidRPr="006869F6" w:rsidRDefault="006869F6" w:rsidP="006869F6">
      <w:pPr>
        <w:spacing w:line="278" w:lineRule="auto"/>
        <w:ind w:left="182" w:firstLine="566"/>
        <w:rPr>
          <w:sz w:val="24"/>
          <w:szCs w:val="24"/>
        </w:rPr>
      </w:pPr>
      <w:r w:rsidRPr="006869F6">
        <w:rPr>
          <w:sz w:val="24"/>
          <w:szCs w:val="24"/>
        </w:rPr>
        <w:t>-анализировать единство жизненного содержания и художественной формы в различных музыкальных образах;</w:t>
      </w:r>
    </w:p>
    <w:p w:rsidR="006869F6" w:rsidRPr="006869F6" w:rsidRDefault="006869F6" w:rsidP="006869F6">
      <w:pPr>
        <w:spacing w:line="272" w:lineRule="exact"/>
        <w:ind w:left="748"/>
        <w:rPr>
          <w:sz w:val="24"/>
          <w:szCs w:val="24"/>
        </w:rPr>
      </w:pPr>
      <w:r w:rsidRPr="006869F6">
        <w:rPr>
          <w:sz w:val="24"/>
          <w:szCs w:val="24"/>
        </w:rPr>
        <w:t>-творчески интерпретировать содержание музыкальных произведений;</w:t>
      </w:r>
    </w:p>
    <w:p w:rsidR="006869F6" w:rsidRPr="006869F6" w:rsidRDefault="006869F6" w:rsidP="006869F6">
      <w:pPr>
        <w:spacing w:before="35" w:line="276" w:lineRule="auto"/>
        <w:ind w:left="182" w:right="108" w:firstLine="566"/>
        <w:rPr>
          <w:sz w:val="24"/>
          <w:szCs w:val="24"/>
        </w:rPr>
      </w:pPr>
      <w:r w:rsidRPr="006869F6">
        <w:rPr>
          <w:sz w:val="24"/>
          <w:szCs w:val="24"/>
        </w:rPr>
        <w:t>-выявлять особенности интерпретации одной и той же художественной идеи, сюжета в творчестве различных композиторов;</w:t>
      </w:r>
    </w:p>
    <w:p w:rsidR="006869F6" w:rsidRPr="006869F6" w:rsidRDefault="006869F6" w:rsidP="006869F6">
      <w:pPr>
        <w:spacing w:before="1" w:line="276" w:lineRule="auto"/>
        <w:ind w:left="182" w:firstLine="566"/>
        <w:rPr>
          <w:sz w:val="24"/>
          <w:szCs w:val="24"/>
        </w:rPr>
      </w:pPr>
      <w:r w:rsidRPr="006869F6">
        <w:rPr>
          <w:sz w:val="24"/>
          <w:szCs w:val="24"/>
        </w:rPr>
        <w:t>-анализировать различные трактовки одного и того же произведения, аргументируя исполнительскую интерпретацию замысла композитора;</w:t>
      </w:r>
    </w:p>
    <w:p w:rsidR="006869F6" w:rsidRPr="006869F6" w:rsidRDefault="006869F6" w:rsidP="006869F6">
      <w:pPr>
        <w:spacing w:line="275" w:lineRule="exact"/>
        <w:ind w:left="748"/>
        <w:rPr>
          <w:sz w:val="24"/>
          <w:szCs w:val="24"/>
        </w:rPr>
      </w:pPr>
      <w:r w:rsidRPr="006869F6">
        <w:rPr>
          <w:sz w:val="24"/>
          <w:szCs w:val="24"/>
        </w:rPr>
        <w:t>-различать интерпретацию классической музыки в современных обработках;</w:t>
      </w:r>
    </w:p>
    <w:p w:rsidR="006869F6" w:rsidRPr="006869F6" w:rsidRDefault="006869F6" w:rsidP="006869F6">
      <w:pPr>
        <w:spacing w:before="41"/>
        <w:ind w:left="748"/>
        <w:rPr>
          <w:sz w:val="24"/>
          <w:szCs w:val="24"/>
        </w:rPr>
      </w:pPr>
      <w:r w:rsidRPr="006869F6">
        <w:rPr>
          <w:sz w:val="24"/>
          <w:szCs w:val="24"/>
        </w:rPr>
        <w:t>-определять характерные признаки современной популярной музыки;</w:t>
      </w:r>
    </w:p>
    <w:p w:rsidR="006869F6" w:rsidRPr="006869F6" w:rsidRDefault="006869F6" w:rsidP="006869F6">
      <w:pPr>
        <w:spacing w:before="43"/>
        <w:ind w:left="748"/>
        <w:rPr>
          <w:sz w:val="24"/>
          <w:szCs w:val="24"/>
        </w:rPr>
      </w:pPr>
      <w:r w:rsidRPr="006869F6">
        <w:rPr>
          <w:sz w:val="24"/>
          <w:szCs w:val="24"/>
        </w:rPr>
        <w:t>-называть стили рок-музыки и ее отдельных направлений: рок-оперы, рок-н-ролла и</w:t>
      </w:r>
    </w:p>
    <w:p w:rsidR="006869F6" w:rsidRPr="006869F6" w:rsidRDefault="006869F6" w:rsidP="006869F6">
      <w:pPr>
        <w:sectPr w:rsidR="006869F6" w:rsidRPr="006869F6">
          <w:pgSz w:w="11910" w:h="16840"/>
          <w:pgMar w:top="1040" w:right="740" w:bottom="280" w:left="1520" w:header="720" w:footer="720" w:gutter="0"/>
          <w:cols w:space="720"/>
        </w:sectPr>
      </w:pPr>
    </w:p>
    <w:p w:rsidR="006869F6" w:rsidRPr="006869F6" w:rsidRDefault="006869F6" w:rsidP="006869F6">
      <w:pPr>
        <w:spacing w:before="41"/>
        <w:ind w:left="182"/>
        <w:rPr>
          <w:sz w:val="24"/>
          <w:szCs w:val="24"/>
        </w:rPr>
      </w:pPr>
      <w:r w:rsidRPr="006869F6">
        <w:rPr>
          <w:sz w:val="24"/>
          <w:szCs w:val="24"/>
        </w:rPr>
        <w:lastRenderedPageBreak/>
        <w:t>др.;</w:t>
      </w:r>
    </w:p>
    <w:p w:rsidR="006869F6" w:rsidRPr="006869F6" w:rsidRDefault="006869F6" w:rsidP="006869F6">
      <w:pPr>
        <w:spacing w:before="1"/>
        <w:rPr>
          <w:sz w:val="31"/>
          <w:szCs w:val="24"/>
        </w:rPr>
      </w:pPr>
      <w:r w:rsidRPr="006869F6">
        <w:rPr>
          <w:sz w:val="24"/>
          <w:szCs w:val="24"/>
        </w:rPr>
        <w:br w:type="column"/>
      </w:r>
    </w:p>
    <w:p w:rsidR="006869F6" w:rsidRPr="006869F6" w:rsidRDefault="006869F6" w:rsidP="006869F6">
      <w:pPr>
        <w:ind w:left="157"/>
        <w:rPr>
          <w:sz w:val="24"/>
          <w:szCs w:val="24"/>
        </w:rPr>
      </w:pPr>
      <w:r w:rsidRPr="006869F6">
        <w:rPr>
          <w:sz w:val="24"/>
          <w:szCs w:val="24"/>
        </w:rPr>
        <w:t>-анализировать творчество исполнителей авторской песни;</w:t>
      </w:r>
    </w:p>
    <w:p w:rsidR="006869F6" w:rsidRPr="006869F6" w:rsidRDefault="006869F6" w:rsidP="006869F6">
      <w:pPr>
        <w:spacing w:before="41"/>
        <w:ind w:left="157"/>
        <w:rPr>
          <w:sz w:val="24"/>
          <w:szCs w:val="24"/>
        </w:rPr>
      </w:pPr>
      <w:r w:rsidRPr="006869F6">
        <w:rPr>
          <w:sz w:val="24"/>
          <w:szCs w:val="24"/>
        </w:rPr>
        <w:t>-выявлять особенности взаимодействия музыки с другими видами искусства;</w:t>
      </w:r>
    </w:p>
    <w:p w:rsidR="006869F6" w:rsidRPr="006869F6" w:rsidRDefault="006869F6" w:rsidP="006869F6">
      <w:pPr>
        <w:spacing w:before="41"/>
        <w:ind w:left="157"/>
        <w:rPr>
          <w:sz w:val="24"/>
          <w:szCs w:val="24"/>
        </w:rPr>
      </w:pPr>
      <w:r w:rsidRPr="006869F6">
        <w:rPr>
          <w:sz w:val="24"/>
          <w:szCs w:val="24"/>
        </w:rPr>
        <w:t>-находить жанровые параллели между музыкой и другими видами искусств;</w:t>
      </w:r>
    </w:p>
    <w:p w:rsidR="006869F6" w:rsidRPr="006869F6" w:rsidRDefault="006869F6" w:rsidP="006869F6">
      <w:pPr>
        <w:spacing w:before="44"/>
        <w:ind w:left="157"/>
        <w:rPr>
          <w:sz w:val="24"/>
          <w:szCs w:val="24"/>
        </w:rPr>
      </w:pPr>
      <w:r w:rsidRPr="006869F6">
        <w:rPr>
          <w:sz w:val="24"/>
          <w:szCs w:val="24"/>
        </w:rPr>
        <w:t>-сравнивать интонации музыкального, живописного и литературного произведений;</w:t>
      </w:r>
    </w:p>
    <w:p w:rsidR="006869F6" w:rsidRPr="006869F6" w:rsidRDefault="006869F6" w:rsidP="006869F6">
      <w:pPr>
        <w:spacing w:before="41"/>
        <w:ind w:left="157"/>
        <w:rPr>
          <w:sz w:val="24"/>
          <w:szCs w:val="24"/>
        </w:rPr>
      </w:pPr>
      <w:r w:rsidRPr="006869F6">
        <w:rPr>
          <w:sz w:val="24"/>
          <w:szCs w:val="24"/>
        </w:rPr>
        <w:t>-понимать взаимодействие музыки, изобразительного искусства и литературы на</w:t>
      </w:r>
    </w:p>
    <w:p w:rsidR="006869F6" w:rsidRPr="006869F6" w:rsidRDefault="006869F6" w:rsidP="006869F6">
      <w:pPr>
        <w:sectPr w:rsidR="006869F6" w:rsidRPr="006869F6">
          <w:type w:val="continuous"/>
          <w:pgSz w:w="11910" w:h="16840"/>
          <w:pgMar w:top="1040" w:right="740" w:bottom="280" w:left="1520" w:header="720" w:footer="720" w:gutter="0"/>
          <w:cols w:num="2" w:space="720" w:equalWidth="0">
            <w:col w:w="552" w:space="40"/>
            <w:col w:w="9058"/>
          </w:cols>
        </w:sectPr>
      </w:pPr>
    </w:p>
    <w:p w:rsidR="006869F6" w:rsidRPr="006869F6" w:rsidRDefault="006869F6" w:rsidP="006869F6">
      <w:pPr>
        <w:spacing w:before="40"/>
        <w:ind w:left="182"/>
        <w:rPr>
          <w:sz w:val="24"/>
          <w:szCs w:val="24"/>
        </w:rPr>
      </w:pPr>
      <w:r w:rsidRPr="006869F6">
        <w:rPr>
          <w:sz w:val="24"/>
          <w:szCs w:val="24"/>
        </w:rPr>
        <w:lastRenderedPageBreak/>
        <w:t>основе осознания специфики языка каждого из них;</w:t>
      </w:r>
    </w:p>
    <w:p w:rsidR="006869F6" w:rsidRPr="006869F6" w:rsidRDefault="006869F6" w:rsidP="006869F6">
      <w:pPr>
        <w:tabs>
          <w:tab w:val="left" w:pos="1992"/>
          <w:tab w:val="left" w:pos="3757"/>
          <w:tab w:val="left" w:pos="4534"/>
          <w:tab w:val="left" w:pos="5419"/>
          <w:tab w:val="left" w:pos="7527"/>
          <w:tab w:val="left" w:pos="8700"/>
        </w:tabs>
        <w:spacing w:before="41" w:line="278" w:lineRule="auto"/>
        <w:ind w:left="182" w:right="114" w:firstLine="566"/>
        <w:rPr>
          <w:sz w:val="24"/>
          <w:szCs w:val="24"/>
        </w:rPr>
      </w:pPr>
      <w:r w:rsidRPr="006869F6">
        <w:rPr>
          <w:sz w:val="24"/>
          <w:szCs w:val="24"/>
        </w:rPr>
        <w:t>-находить</w:t>
      </w:r>
      <w:r w:rsidRPr="006869F6">
        <w:rPr>
          <w:sz w:val="24"/>
          <w:szCs w:val="24"/>
        </w:rPr>
        <w:tab/>
        <w:t>ассоциативные</w:t>
      </w:r>
      <w:r w:rsidRPr="006869F6">
        <w:rPr>
          <w:sz w:val="24"/>
          <w:szCs w:val="24"/>
        </w:rPr>
        <w:tab/>
        <w:t>связи</w:t>
      </w:r>
      <w:r w:rsidRPr="006869F6">
        <w:rPr>
          <w:sz w:val="24"/>
          <w:szCs w:val="24"/>
        </w:rPr>
        <w:tab/>
        <w:t>между</w:t>
      </w:r>
      <w:r w:rsidRPr="006869F6">
        <w:rPr>
          <w:sz w:val="24"/>
          <w:szCs w:val="24"/>
        </w:rPr>
        <w:tab/>
        <w:t>художественными</w:t>
      </w:r>
      <w:r w:rsidRPr="006869F6">
        <w:rPr>
          <w:sz w:val="24"/>
          <w:szCs w:val="24"/>
        </w:rPr>
        <w:tab/>
        <w:t>образами</w:t>
      </w:r>
      <w:r w:rsidRPr="006869F6">
        <w:rPr>
          <w:sz w:val="24"/>
          <w:szCs w:val="24"/>
        </w:rPr>
        <w:tab/>
      </w:r>
      <w:r w:rsidRPr="006869F6">
        <w:rPr>
          <w:spacing w:val="-4"/>
          <w:sz w:val="24"/>
          <w:szCs w:val="24"/>
        </w:rPr>
        <w:t xml:space="preserve">музыки, </w:t>
      </w:r>
      <w:r w:rsidRPr="006869F6">
        <w:rPr>
          <w:sz w:val="24"/>
          <w:szCs w:val="24"/>
        </w:rPr>
        <w:t>изобразительного искусства и</w:t>
      </w:r>
      <w:r w:rsidRPr="006869F6">
        <w:rPr>
          <w:spacing w:val="-3"/>
          <w:sz w:val="24"/>
          <w:szCs w:val="24"/>
        </w:rPr>
        <w:t xml:space="preserve"> </w:t>
      </w:r>
      <w:r w:rsidRPr="006869F6">
        <w:rPr>
          <w:sz w:val="24"/>
          <w:szCs w:val="24"/>
        </w:rPr>
        <w:t>литературы;</w:t>
      </w:r>
    </w:p>
    <w:p w:rsidR="006869F6" w:rsidRPr="006869F6" w:rsidRDefault="006869F6" w:rsidP="006869F6">
      <w:pPr>
        <w:spacing w:line="272" w:lineRule="exact"/>
        <w:ind w:left="748"/>
        <w:rPr>
          <w:sz w:val="24"/>
          <w:szCs w:val="24"/>
        </w:rPr>
      </w:pPr>
      <w:r w:rsidRPr="006869F6">
        <w:rPr>
          <w:sz w:val="24"/>
          <w:szCs w:val="24"/>
        </w:rPr>
        <w:t>-понимать значимость музыки в творчестве писателей и поэтов;</w:t>
      </w:r>
    </w:p>
    <w:p w:rsidR="006869F6" w:rsidRPr="006869F6" w:rsidRDefault="006869F6" w:rsidP="006869F6">
      <w:pPr>
        <w:spacing w:before="41" w:line="276" w:lineRule="auto"/>
        <w:ind w:left="182" w:right="115" w:firstLine="566"/>
        <w:rPr>
          <w:sz w:val="24"/>
          <w:szCs w:val="24"/>
        </w:rPr>
      </w:pPr>
      <w:r w:rsidRPr="006869F6">
        <w:rPr>
          <w:sz w:val="24"/>
          <w:szCs w:val="24"/>
        </w:rPr>
        <w:t>-называть и определять на слух мужские (тенор, баритон, бас) и женские (сопрано, меццо-сопрано, контральто) певческие голоса;</w:t>
      </w:r>
    </w:p>
    <w:p w:rsidR="006869F6" w:rsidRPr="006869F6" w:rsidRDefault="006869F6" w:rsidP="006869F6">
      <w:pPr>
        <w:spacing w:before="1" w:line="276" w:lineRule="auto"/>
        <w:ind w:left="182" w:firstLine="566"/>
        <w:rPr>
          <w:sz w:val="24"/>
          <w:szCs w:val="24"/>
        </w:rPr>
      </w:pPr>
      <w:r w:rsidRPr="006869F6">
        <w:rPr>
          <w:sz w:val="24"/>
          <w:szCs w:val="24"/>
        </w:rPr>
        <w:t>-определять разновидности хоровых коллективов по стилю (манере) исполнения: народные, академические;</w:t>
      </w:r>
    </w:p>
    <w:p w:rsidR="006869F6" w:rsidRPr="006869F6" w:rsidRDefault="006869F6" w:rsidP="006869F6">
      <w:pPr>
        <w:spacing w:line="275" w:lineRule="exact"/>
        <w:ind w:left="748"/>
        <w:rPr>
          <w:sz w:val="24"/>
          <w:szCs w:val="24"/>
        </w:rPr>
      </w:pPr>
      <w:r w:rsidRPr="006869F6">
        <w:rPr>
          <w:sz w:val="24"/>
          <w:szCs w:val="24"/>
        </w:rPr>
        <w:t>-владеть навыками вокально-хорового музицирования;</w:t>
      </w:r>
    </w:p>
    <w:p w:rsidR="006869F6" w:rsidRPr="006869F6" w:rsidRDefault="006869F6" w:rsidP="006869F6">
      <w:pPr>
        <w:tabs>
          <w:tab w:val="left" w:pos="2165"/>
          <w:tab w:val="left" w:pos="3169"/>
          <w:tab w:val="left" w:pos="5279"/>
          <w:tab w:val="left" w:pos="6263"/>
          <w:tab w:val="left" w:pos="6891"/>
          <w:tab w:val="left" w:pos="7761"/>
          <w:tab w:val="left" w:pos="8113"/>
        </w:tabs>
        <w:spacing w:before="41" w:line="278" w:lineRule="auto"/>
        <w:ind w:left="182" w:right="109" w:firstLine="566"/>
        <w:rPr>
          <w:sz w:val="24"/>
          <w:szCs w:val="24"/>
        </w:rPr>
      </w:pPr>
      <w:r w:rsidRPr="006869F6">
        <w:rPr>
          <w:sz w:val="24"/>
          <w:szCs w:val="24"/>
        </w:rPr>
        <w:t>-применять</w:t>
      </w:r>
      <w:r w:rsidRPr="006869F6">
        <w:rPr>
          <w:sz w:val="24"/>
          <w:szCs w:val="24"/>
        </w:rPr>
        <w:tab/>
        <w:t>навыки</w:t>
      </w:r>
      <w:r w:rsidRPr="006869F6">
        <w:rPr>
          <w:sz w:val="24"/>
          <w:szCs w:val="24"/>
        </w:rPr>
        <w:tab/>
        <w:t>вокально-хоровой</w:t>
      </w:r>
      <w:r w:rsidRPr="006869F6">
        <w:rPr>
          <w:sz w:val="24"/>
          <w:szCs w:val="24"/>
        </w:rPr>
        <w:tab/>
        <w:t>работы</w:t>
      </w:r>
      <w:r w:rsidRPr="006869F6">
        <w:rPr>
          <w:sz w:val="24"/>
          <w:szCs w:val="24"/>
        </w:rPr>
        <w:tab/>
        <w:t>при</w:t>
      </w:r>
      <w:r w:rsidRPr="006869F6">
        <w:rPr>
          <w:sz w:val="24"/>
          <w:szCs w:val="24"/>
        </w:rPr>
        <w:tab/>
        <w:t>пении</w:t>
      </w:r>
      <w:r w:rsidRPr="006869F6">
        <w:rPr>
          <w:sz w:val="24"/>
          <w:szCs w:val="24"/>
        </w:rPr>
        <w:tab/>
        <w:t>с</w:t>
      </w:r>
      <w:r w:rsidRPr="006869F6">
        <w:rPr>
          <w:sz w:val="24"/>
          <w:szCs w:val="24"/>
        </w:rPr>
        <w:tab/>
      </w:r>
      <w:r w:rsidRPr="006869F6">
        <w:rPr>
          <w:spacing w:val="-3"/>
          <w:sz w:val="24"/>
          <w:szCs w:val="24"/>
        </w:rPr>
        <w:t xml:space="preserve">музыкальным </w:t>
      </w:r>
      <w:r w:rsidRPr="006869F6">
        <w:rPr>
          <w:sz w:val="24"/>
          <w:szCs w:val="24"/>
        </w:rPr>
        <w:t>сопровождением и без сопровождения</w:t>
      </w:r>
      <w:r w:rsidRPr="006869F6">
        <w:rPr>
          <w:spacing w:val="-2"/>
          <w:sz w:val="24"/>
          <w:szCs w:val="24"/>
        </w:rPr>
        <w:t xml:space="preserve"> </w:t>
      </w:r>
      <w:r w:rsidRPr="006869F6">
        <w:rPr>
          <w:sz w:val="24"/>
          <w:szCs w:val="24"/>
        </w:rPr>
        <w:t>(acappella);</w:t>
      </w:r>
    </w:p>
    <w:p w:rsidR="006869F6" w:rsidRPr="006869F6" w:rsidRDefault="006869F6" w:rsidP="006869F6">
      <w:pPr>
        <w:spacing w:line="272" w:lineRule="exact"/>
        <w:ind w:left="748"/>
        <w:rPr>
          <w:sz w:val="24"/>
          <w:szCs w:val="24"/>
        </w:rPr>
      </w:pPr>
      <w:r w:rsidRPr="006869F6">
        <w:rPr>
          <w:sz w:val="24"/>
          <w:szCs w:val="24"/>
        </w:rPr>
        <w:t>-творчески интерпретировать содержание музыкального произведения в пении;</w:t>
      </w:r>
    </w:p>
    <w:p w:rsidR="006869F6" w:rsidRPr="006869F6" w:rsidRDefault="006869F6" w:rsidP="006869F6">
      <w:pPr>
        <w:spacing w:before="41" w:line="276" w:lineRule="auto"/>
        <w:ind w:left="182" w:firstLine="566"/>
        <w:rPr>
          <w:sz w:val="24"/>
          <w:szCs w:val="24"/>
        </w:rPr>
      </w:pPr>
      <w:r w:rsidRPr="006869F6">
        <w:rPr>
          <w:sz w:val="24"/>
          <w:szCs w:val="24"/>
        </w:rPr>
        <w:t>-участвовать в коллективной исполнительской деятельности, используя различные формы индивидуального и группового музицирования;</w:t>
      </w:r>
    </w:p>
    <w:p w:rsidR="006869F6" w:rsidRPr="006869F6" w:rsidRDefault="006869F6" w:rsidP="006869F6">
      <w:pPr>
        <w:spacing w:before="1" w:line="276" w:lineRule="auto"/>
        <w:ind w:left="182" w:firstLine="566"/>
        <w:rPr>
          <w:sz w:val="24"/>
          <w:szCs w:val="24"/>
        </w:rPr>
      </w:pPr>
      <w:r w:rsidRPr="006869F6">
        <w:rPr>
          <w:sz w:val="24"/>
          <w:szCs w:val="24"/>
        </w:rPr>
        <w:t>-размышлять о знакомом музыкальном произведении, высказывать суждения об основной идее, о средствах и формах ее воплощения;</w:t>
      </w:r>
    </w:p>
    <w:p w:rsidR="006869F6" w:rsidRPr="006869F6" w:rsidRDefault="006869F6" w:rsidP="006869F6">
      <w:pPr>
        <w:spacing w:line="275" w:lineRule="exact"/>
        <w:ind w:left="748"/>
        <w:rPr>
          <w:sz w:val="24"/>
          <w:szCs w:val="24"/>
        </w:rPr>
      </w:pPr>
      <w:r w:rsidRPr="006869F6">
        <w:rPr>
          <w:sz w:val="24"/>
          <w:szCs w:val="24"/>
        </w:rPr>
        <w:t>-передавать свои музыкальные впечатления в устной или письменной форме;</w:t>
      </w:r>
    </w:p>
    <w:p w:rsidR="006869F6" w:rsidRPr="006869F6" w:rsidRDefault="006869F6" w:rsidP="006869F6">
      <w:pPr>
        <w:tabs>
          <w:tab w:val="left" w:pos="2168"/>
          <w:tab w:val="left" w:pos="3676"/>
          <w:tab w:val="left" w:pos="5254"/>
          <w:tab w:val="left" w:pos="6453"/>
          <w:tab w:val="left" w:pos="6870"/>
        </w:tabs>
        <w:spacing w:before="68" w:line="278" w:lineRule="auto"/>
        <w:ind w:left="182" w:right="107" w:firstLine="566"/>
        <w:rPr>
          <w:sz w:val="24"/>
          <w:szCs w:val="24"/>
        </w:rPr>
      </w:pPr>
      <w:r w:rsidRPr="006869F6">
        <w:rPr>
          <w:sz w:val="24"/>
          <w:szCs w:val="24"/>
        </w:rPr>
        <w:t>-проявлять</w:t>
      </w:r>
      <w:r w:rsidRPr="006869F6">
        <w:rPr>
          <w:sz w:val="24"/>
          <w:szCs w:val="24"/>
        </w:rPr>
        <w:tab/>
        <w:t>творческую</w:t>
      </w:r>
      <w:r w:rsidRPr="006869F6">
        <w:rPr>
          <w:sz w:val="24"/>
          <w:szCs w:val="24"/>
        </w:rPr>
        <w:tab/>
        <w:t>инициативу,</w:t>
      </w:r>
      <w:r w:rsidRPr="006869F6">
        <w:rPr>
          <w:sz w:val="24"/>
          <w:szCs w:val="24"/>
        </w:rPr>
        <w:tab/>
        <w:t>участвуя</w:t>
      </w:r>
      <w:r w:rsidRPr="006869F6">
        <w:rPr>
          <w:sz w:val="24"/>
          <w:szCs w:val="24"/>
        </w:rPr>
        <w:tab/>
        <w:t>в</w:t>
      </w:r>
      <w:r w:rsidRPr="006869F6">
        <w:rPr>
          <w:sz w:val="24"/>
          <w:szCs w:val="24"/>
        </w:rPr>
        <w:tab/>
        <w:t>музыкально-эстетической деятельности;</w:t>
      </w:r>
    </w:p>
    <w:p w:rsidR="006869F6" w:rsidRPr="006869F6" w:rsidRDefault="006869F6" w:rsidP="006869F6">
      <w:pPr>
        <w:spacing w:line="276" w:lineRule="auto"/>
        <w:ind w:left="182" w:firstLine="566"/>
        <w:rPr>
          <w:sz w:val="24"/>
          <w:szCs w:val="24"/>
        </w:rPr>
      </w:pPr>
      <w:r w:rsidRPr="006869F6">
        <w:rPr>
          <w:sz w:val="24"/>
          <w:szCs w:val="24"/>
        </w:rPr>
        <w:t>-понимать специфику музыки как вида искусства и ее значение в жизни человека и общества;</w:t>
      </w:r>
    </w:p>
    <w:p w:rsidR="006869F6" w:rsidRPr="006869F6" w:rsidRDefault="006869F6" w:rsidP="006869F6">
      <w:pPr>
        <w:spacing w:line="278" w:lineRule="auto"/>
        <w:ind w:left="182" w:firstLine="566"/>
        <w:rPr>
          <w:sz w:val="24"/>
          <w:szCs w:val="24"/>
        </w:rPr>
      </w:pPr>
      <w:r w:rsidRPr="006869F6">
        <w:rPr>
          <w:sz w:val="24"/>
          <w:szCs w:val="24"/>
        </w:rPr>
        <w:t>-эмоционально проживать исторические события и судьбы защитников Отечества, воплощаемые в музыкальных произведениях;</w:t>
      </w:r>
    </w:p>
    <w:p w:rsidR="006869F6" w:rsidRPr="006869F6" w:rsidRDefault="006869F6" w:rsidP="006869F6">
      <w:pPr>
        <w:spacing w:line="276" w:lineRule="auto"/>
        <w:ind w:left="182" w:firstLine="566"/>
        <w:rPr>
          <w:sz w:val="24"/>
          <w:szCs w:val="24"/>
        </w:rPr>
      </w:pPr>
      <w:r w:rsidRPr="006869F6">
        <w:rPr>
          <w:sz w:val="24"/>
          <w:szCs w:val="24"/>
        </w:rPr>
        <w:t>-приводить примеры выдающихся (в том числе современных) отечественных и зарубежных музыкальных исполнителей и исполнительских коллективов;</w:t>
      </w:r>
    </w:p>
    <w:p w:rsidR="006869F6" w:rsidRPr="006869F6" w:rsidRDefault="006869F6" w:rsidP="006869F6">
      <w:pPr>
        <w:tabs>
          <w:tab w:val="left" w:pos="2158"/>
          <w:tab w:val="left" w:pos="3746"/>
          <w:tab w:val="left" w:pos="7771"/>
          <w:tab w:val="left" w:pos="9184"/>
        </w:tabs>
        <w:spacing w:line="278" w:lineRule="auto"/>
        <w:ind w:left="182" w:right="107" w:firstLine="566"/>
        <w:rPr>
          <w:sz w:val="24"/>
          <w:szCs w:val="24"/>
        </w:rPr>
      </w:pPr>
      <w:r w:rsidRPr="006869F6">
        <w:rPr>
          <w:sz w:val="24"/>
          <w:szCs w:val="24"/>
        </w:rPr>
        <w:t>-применять</w:t>
      </w:r>
      <w:r w:rsidRPr="006869F6">
        <w:rPr>
          <w:sz w:val="24"/>
          <w:szCs w:val="24"/>
        </w:rPr>
        <w:tab/>
        <w:t>современные</w:t>
      </w:r>
      <w:r w:rsidRPr="006869F6">
        <w:rPr>
          <w:sz w:val="24"/>
          <w:szCs w:val="24"/>
        </w:rPr>
        <w:tab/>
        <w:t>информационно-коммуникационные</w:t>
      </w:r>
      <w:r w:rsidRPr="006869F6">
        <w:rPr>
          <w:sz w:val="24"/>
          <w:szCs w:val="24"/>
        </w:rPr>
        <w:tab/>
        <w:t>технологии</w:t>
      </w:r>
      <w:r w:rsidRPr="006869F6">
        <w:rPr>
          <w:sz w:val="24"/>
          <w:szCs w:val="24"/>
        </w:rPr>
        <w:tab/>
      </w:r>
      <w:r w:rsidRPr="006869F6">
        <w:rPr>
          <w:spacing w:val="-6"/>
          <w:sz w:val="24"/>
          <w:szCs w:val="24"/>
        </w:rPr>
        <w:t xml:space="preserve">для </w:t>
      </w:r>
      <w:r w:rsidRPr="006869F6">
        <w:rPr>
          <w:sz w:val="24"/>
          <w:szCs w:val="24"/>
        </w:rPr>
        <w:t>записи и воспроизведения</w:t>
      </w:r>
      <w:r w:rsidRPr="006869F6">
        <w:rPr>
          <w:spacing w:val="-3"/>
          <w:sz w:val="24"/>
          <w:szCs w:val="24"/>
        </w:rPr>
        <w:t xml:space="preserve"> </w:t>
      </w:r>
      <w:r w:rsidRPr="006869F6">
        <w:rPr>
          <w:sz w:val="24"/>
          <w:szCs w:val="24"/>
        </w:rPr>
        <w:t>музыки;</w:t>
      </w:r>
    </w:p>
    <w:p w:rsidR="006869F6" w:rsidRPr="006869F6" w:rsidRDefault="006869F6" w:rsidP="006869F6">
      <w:pPr>
        <w:spacing w:line="276" w:lineRule="auto"/>
        <w:ind w:left="182" w:firstLine="566"/>
        <w:rPr>
          <w:sz w:val="24"/>
          <w:szCs w:val="24"/>
        </w:rPr>
      </w:pPr>
      <w:r w:rsidRPr="006869F6">
        <w:rPr>
          <w:sz w:val="24"/>
          <w:szCs w:val="24"/>
        </w:rPr>
        <w:t>-обосновывать собственные предпочтения, касающиеся музыкальных произведений различных стилей и жанров;</w:t>
      </w:r>
    </w:p>
    <w:p w:rsidR="006869F6" w:rsidRPr="006869F6" w:rsidRDefault="006869F6" w:rsidP="006869F6">
      <w:pPr>
        <w:spacing w:line="278" w:lineRule="auto"/>
        <w:ind w:left="182" w:firstLine="566"/>
        <w:rPr>
          <w:sz w:val="24"/>
          <w:szCs w:val="24"/>
        </w:rPr>
      </w:pPr>
      <w:r w:rsidRPr="006869F6">
        <w:rPr>
          <w:sz w:val="24"/>
          <w:szCs w:val="24"/>
        </w:rPr>
        <w:t>-использовать знания о музыке и музыкантах, полученные на занятиях, при составлении домашней фонотеки, видеотеки;</w:t>
      </w:r>
    </w:p>
    <w:p w:rsidR="006869F6" w:rsidRPr="006869F6" w:rsidRDefault="006869F6" w:rsidP="006869F6">
      <w:pPr>
        <w:spacing w:line="276" w:lineRule="auto"/>
        <w:ind w:left="182" w:firstLine="566"/>
        <w:rPr>
          <w:sz w:val="24"/>
          <w:szCs w:val="24"/>
        </w:rPr>
      </w:pPr>
      <w:r w:rsidRPr="006869F6">
        <w:rPr>
          <w:sz w:val="24"/>
          <w:szCs w:val="24"/>
        </w:rPr>
        <w:t>-использовать приобретенные знания и умения в практической деятельности и повседневной жизни (в том числе в творческой и сценической).</w:t>
      </w:r>
    </w:p>
    <w:p w:rsidR="006869F6" w:rsidRPr="006869F6" w:rsidRDefault="006869F6" w:rsidP="006869F6">
      <w:pPr>
        <w:spacing w:before="5"/>
        <w:rPr>
          <w:sz w:val="26"/>
          <w:szCs w:val="24"/>
        </w:rPr>
      </w:pPr>
    </w:p>
    <w:p w:rsidR="006869F6" w:rsidRPr="006869F6" w:rsidRDefault="006869F6" w:rsidP="006869F6">
      <w:pPr>
        <w:ind w:left="748"/>
        <w:outlineLvl w:val="0"/>
        <w:rPr>
          <w:b/>
          <w:bCs/>
          <w:sz w:val="24"/>
          <w:szCs w:val="24"/>
        </w:rPr>
      </w:pPr>
      <w:r w:rsidRPr="006869F6">
        <w:rPr>
          <w:b/>
          <w:bCs/>
          <w:sz w:val="24"/>
          <w:szCs w:val="24"/>
        </w:rPr>
        <w:t>Выпускник получит возможность научиться:</w:t>
      </w:r>
    </w:p>
    <w:p w:rsidR="006869F6" w:rsidRPr="006869F6" w:rsidRDefault="006869F6" w:rsidP="006869F6">
      <w:pPr>
        <w:spacing w:before="36" w:line="276" w:lineRule="auto"/>
        <w:ind w:left="182" w:firstLine="566"/>
        <w:rPr>
          <w:i/>
          <w:sz w:val="24"/>
        </w:rPr>
      </w:pPr>
      <w:r w:rsidRPr="006869F6">
        <w:rPr>
          <w:i/>
          <w:sz w:val="24"/>
        </w:rPr>
        <w:t>-понимать истоки и интонационное своеобразие, характерные черты и признаки, традиций, обрядов музыкального фольклора разных стран мира;</w:t>
      </w:r>
    </w:p>
    <w:p w:rsidR="006869F6" w:rsidRPr="006869F6" w:rsidRDefault="006869F6" w:rsidP="006869F6">
      <w:pPr>
        <w:spacing w:line="278" w:lineRule="auto"/>
        <w:ind w:left="182" w:firstLine="566"/>
        <w:rPr>
          <w:i/>
          <w:sz w:val="24"/>
        </w:rPr>
      </w:pPr>
      <w:r w:rsidRPr="006869F6">
        <w:rPr>
          <w:i/>
          <w:sz w:val="24"/>
        </w:rPr>
        <w:t>-понимать особенности языка западноевропейской музыки на примере мадригала, мотета, кантаты, прелюдии, фуги, мессы, реквиема;</w:t>
      </w:r>
    </w:p>
    <w:p w:rsidR="006869F6" w:rsidRPr="006869F6" w:rsidRDefault="006869F6" w:rsidP="006869F6">
      <w:pPr>
        <w:spacing w:line="276" w:lineRule="auto"/>
        <w:ind w:left="182" w:firstLine="566"/>
        <w:rPr>
          <w:i/>
          <w:sz w:val="24"/>
        </w:rPr>
      </w:pPr>
      <w:r w:rsidRPr="006869F6">
        <w:rPr>
          <w:i/>
          <w:sz w:val="24"/>
        </w:rPr>
        <w:t>-понимать особенности языка отечественной духовной и светской музыкальной культуры на примере канта, литургии, хорового концерта;</w:t>
      </w:r>
    </w:p>
    <w:p w:rsidR="006869F6" w:rsidRPr="006869F6" w:rsidRDefault="006869F6" w:rsidP="006869F6">
      <w:pPr>
        <w:spacing w:line="275" w:lineRule="exact"/>
        <w:ind w:left="748"/>
        <w:rPr>
          <w:i/>
          <w:sz w:val="24"/>
        </w:rPr>
      </w:pPr>
      <w:r w:rsidRPr="006869F6">
        <w:rPr>
          <w:i/>
          <w:sz w:val="24"/>
        </w:rPr>
        <w:t>-определять специфику духовной музыки в эпоху Средневековья;</w:t>
      </w:r>
    </w:p>
    <w:p w:rsidR="006869F6" w:rsidRPr="006869F6" w:rsidRDefault="006869F6" w:rsidP="006869F6">
      <w:pPr>
        <w:spacing w:before="35" w:line="278" w:lineRule="auto"/>
        <w:ind w:left="182" w:right="110" w:firstLine="566"/>
        <w:jc w:val="both"/>
        <w:rPr>
          <w:i/>
          <w:sz w:val="24"/>
        </w:rPr>
      </w:pPr>
      <w:r w:rsidRPr="006869F6">
        <w:rPr>
          <w:i/>
          <w:sz w:val="24"/>
        </w:rPr>
        <w:t>-распознавать мелодику знаменного распева – основы древнерусской церковной музыки;</w:t>
      </w:r>
    </w:p>
    <w:p w:rsidR="006869F6" w:rsidRPr="006869F6" w:rsidRDefault="006869F6" w:rsidP="006869F6">
      <w:pPr>
        <w:spacing w:line="276" w:lineRule="auto"/>
        <w:ind w:left="182" w:right="109" w:firstLine="566"/>
        <w:jc w:val="both"/>
        <w:rPr>
          <w:i/>
          <w:sz w:val="24"/>
        </w:rPr>
      </w:pPr>
      <w:r w:rsidRPr="006869F6">
        <w:rPr>
          <w:i/>
          <w:sz w:val="24"/>
        </w:rPr>
        <w:t>-различать формы построения музыки (сонатно-симфонический цикл, сюита), понимать их возможности в воплощении и развитии музыкальных образов;</w:t>
      </w:r>
    </w:p>
    <w:p w:rsidR="006869F6" w:rsidRPr="006869F6" w:rsidRDefault="006869F6" w:rsidP="006869F6">
      <w:pPr>
        <w:spacing w:line="278" w:lineRule="auto"/>
        <w:ind w:left="182" w:right="114" w:firstLine="566"/>
        <w:jc w:val="both"/>
        <w:rPr>
          <w:i/>
          <w:sz w:val="24"/>
        </w:rPr>
      </w:pPr>
      <w:r w:rsidRPr="006869F6">
        <w:rPr>
          <w:i/>
          <w:sz w:val="24"/>
        </w:rPr>
        <w:t>-выделять признаки для установления стилевых связей в процессе изучения музыкального искусства;</w:t>
      </w:r>
    </w:p>
    <w:p w:rsidR="006869F6" w:rsidRPr="006869F6" w:rsidRDefault="006869F6" w:rsidP="006869F6">
      <w:pPr>
        <w:spacing w:line="276" w:lineRule="auto"/>
        <w:ind w:left="182" w:right="110" w:firstLine="566"/>
        <w:jc w:val="both"/>
        <w:rPr>
          <w:i/>
          <w:sz w:val="24"/>
        </w:rPr>
      </w:pPr>
      <w:r w:rsidRPr="006869F6">
        <w:rPr>
          <w:i/>
          <w:sz w:val="24"/>
        </w:rPr>
        <w:lastRenderedPageBreak/>
        <w:t>-различать и передавать в художественно-творческой деятельности характер, эмоциональное состояние и свое отношение к природе, человеку, обществу;</w:t>
      </w:r>
    </w:p>
    <w:p w:rsidR="006869F6" w:rsidRPr="006869F6" w:rsidRDefault="006869F6" w:rsidP="006869F6">
      <w:pPr>
        <w:spacing w:line="278" w:lineRule="auto"/>
        <w:ind w:left="182" w:right="115" w:firstLine="566"/>
        <w:jc w:val="both"/>
        <w:rPr>
          <w:i/>
          <w:sz w:val="24"/>
        </w:rPr>
      </w:pPr>
      <w:r w:rsidRPr="006869F6">
        <w:rPr>
          <w:i/>
          <w:sz w:val="24"/>
        </w:rPr>
        <w:t>-исполнять свою партию в хоре в простейших двухголосных произведениях, в том числе с ориентацией на нотную запись;</w:t>
      </w:r>
    </w:p>
    <w:p w:rsidR="006869F6" w:rsidRPr="006869F6" w:rsidRDefault="006869F6" w:rsidP="006869F6">
      <w:pPr>
        <w:spacing w:line="276" w:lineRule="auto"/>
        <w:ind w:left="182" w:right="108" w:firstLine="566"/>
        <w:jc w:val="both"/>
        <w:rPr>
          <w:i/>
          <w:sz w:val="24"/>
        </w:rPr>
      </w:pPr>
      <w:r w:rsidRPr="006869F6">
        <w:rPr>
          <w:i/>
          <w:sz w:val="24"/>
        </w:rPr>
        <w:t>-активно использовать язык музыки для освоения содержания различных учебных предметов (литературы, русского языка, окружающего мира, математики и др.).</w:t>
      </w:r>
    </w:p>
    <w:p w:rsidR="006869F6" w:rsidRPr="006869F6" w:rsidRDefault="006869F6" w:rsidP="006869F6">
      <w:pPr>
        <w:spacing w:line="276" w:lineRule="auto"/>
        <w:ind w:left="182" w:right="111" w:firstLine="566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Овладение основами музыкальных знаний в основной школе должно обеспечить формирование основ музыкальной культуры и грамотности как части общей и духовной культуры школьников, развитие музыкальных способностей обучающихся, а также способности к сопереживанию произведениям искусства через различные виды музыкальной деятельности, овладение практическими умениями и навыками в различных видах музыкально-творческой деятельности.</w:t>
      </w:r>
    </w:p>
    <w:p w:rsidR="006869F6" w:rsidRPr="006869F6" w:rsidRDefault="006869F6" w:rsidP="006869F6">
      <w:pPr>
        <w:ind w:left="748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Освоение предмета «Музыка» направлено на:</w:t>
      </w:r>
    </w:p>
    <w:p w:rsidR="006869F6" w:rsidRPr="006869F6" w:rsidRDefault="006869F6" w:rsidP="006869F6">
      <w:pPr>
        <w:spacing w:before="68" w:line="276" w:lineRule="auto"/>
        <w:ind w:left="182" w:right="104" w:firstLine="566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приобщение школьников к музыке как эмоциональному, нравственно-эстетическому феномену, осознание через музыку жизненных явлений, раскрывающих духовный опыт поколений;</w:t>
      </w:r>
    </w:p>
    <w:p w:rsidR="006869F6" w:rsidRPr="006869F6" w:rsidRDefault="006869F6" w:rsidP="006869F6">
      <w:pPr>
        <w:spacing w:before="2" w:line="276" w:lineRule="auto"/>
        <w:ind w:left="182" w:right="107" w:firstLine="566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расширение музыкального и общего культурного кругозора школьников; воспитание их музыкального вкуса, устойчивого интереса к музыке своего народа и других народов мира, классическому и современному музыкальному наследию;</w:t>
      </w:r>
    </w:p>
    <w:p w:rsidR="006869F6" w:rsidRPr="006869F6" w:rsidRDefault="006869F6" w:rsidP="006869F6">
      <w:pPr>
        <w:spacing w:line="276" w:lineRule="auto"/>
        <w:ind w:left="182" w:right="114" w:firstLine="566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развитие творческого потенциала, ассоциативности мышления, воображения, позволяющих проявить творческую индивидуальность в различных видах музыкальной деятельности;</w:t>
      </w:r>
    </w:p>
    <w:p w:rsidR="006869F6" w:rsidRPr="006869F6" w:rsidRDefault="006869F6" w:rsidP="006869F6">
      <w:pPr>
        <w:spacing w:before="1" w:line="276" w:lineRule="auto"/>
        <w:ind w:left="182" w:right="115" w:firstLine="566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развитие способности к эстетическому освоению мира, способности оценивать произведения искусства по законам гармонии и красоты;</w:t>
      </w:r>
    </w:p>
    <w:p w:rsidR="006869F6" w:rsidRPr="006869F6" w:rsidRDefault="006869F6" w:rsidP="006869F6">
      <w:pPr>
        <w:spacing w:line="276" w:lineRule="auto"/>
        <w:ind w:left="182" w:right="110" w:firstLine="566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овладение основами музыкальной грамотности в опоре на способность эмоционального восприятия музыки как живого образного искусства во взаимосвязи с жизнью, на специальную терминологию и ключевые понятия музыкального искусства, элементарную нотную грамоту.</w:t>
      </w:r>
    </w:p>
    <w:p w:rsidR="006869F6" w:rsidRPr="006869F6" w:rsidRDefault="006869F6" w:rsidP="006869F6">
      <w:pPr>
        <w:ind w:left="748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В рамках продуктивной музыкально-творческой деятельности учебный предмет</w:t>
      </w:r>
    </w:p>
    <w:p w:rsidR="006869F6" w:rsidRPr="006869F6" w:rsidRDefault="006869F6" w:rsidP="006869F6">
      <w:pPr>
        <w:spacing w:before="40" w:line="276" w:lineRule="auto"/>
        <w:ind w:left="182" w:right="109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«Музыка» способствует формированиюу обучающихся потребности в общении с музыкой в ходе дальнейшего духовно-нравственного развития, социализации, самообразования, организации содержательного культурного досуга на основе осознания роли музыки в жизни отдельного человека и общества, в развитии мировой культуры.</w:t>
      </w:r>
    </w:p>
    <w:p w:rsidR="006869F6" w:rsidRPr="006869F6" w:rsidRDefault="006869F6" w:rsidP="006869F6">
      <w:pPr>
        <w:spacing w:line="276" w:lineRule="auto"/>
        <w:ind w:left="182" w:right="111" w:firstLine="566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Изучение предмета «Музыка» в части формирования у обучающихся научного мировоззрения, освоения общенаучных методов (наблюдение, измерение, эксперимент, моделирование), освоения практического применения научных знаний основано на межпредметных связях с предметами: «Литература», «Русский язык», «Изобразительное искусство», «История», «География», «Математика» и др.</w:t>
      </w:r>
    </w:p>
    <w:p w:rsidR="006869F6" w:rsidRPr="006869F6" w:rsidRDefault="006869F6" w:rsidP="006869F6">
      <w:pPr>
        <w:spacing w:line="276" w:lineRule="auto"/>
        <w:ind w:left="182" w:right="100" w:firstLine="566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Программа содержит перечень музыкальных произведений, используемых для обеспечения достижения образовательных результатов, по выбору образовательной организации. По усмотрению учителя музыкальный и теоретический материал разделов, связанных с народным музыкальным творчеством, может быть дополнен регионально- национальным компонентом.</w:t>
      </w:r>
    </w:p>
    <w:p w:rsidR="006869F6" w:rsidRPr="006869F6" w:rsidRDefault="006869F6" w:rsidP="006869F6">
      <w:pPr>
        <w:spacing w:before="7"/>
        <w:ind w:left="70"/>
        <w:jc w:val="center"/>
        <w:outlineLvl w:val="0"/>
        <w:rPr>
          <w:b/>
          <w:bCs/>
          <w:sz w:val="24"/>
          <w:szCs w:val="24"/>
        </w:rPr>
      </w:pPr>
      <w:r w:rsidRPr="006869F6">
        <w:rPr>
          <w:b/>
          <w:bCs/>
          <w:sz w:val="24"/>
          <w:szCs w:val="24"/>
        </w:rPr>
        <w:t>СОДЕРЖАНИЕ КУРСА ДЛЯ 5 КЛАССА</w:t>
      </w:r>
    </w:p>
    <w:p w:rsidR="006869F6" w:rsidRPr="006869F6" w:rsidRDefault="006869F6" w:rsidP="006869F6">
      <w:pPr>
        <w:spacing w:before="41"/>
        <w:ind w:left="182"/>
        <w:jc w:val="both"/>
        <w:rPr>
          <w:b/>
          <w:sz w:val="24"/>
        </w:rPr>
      </w:pPr>
      <w:r w:rsidRPr="006869F6">
        <w:rPr>
          <w:b/>
          <w:sz w:val="24"/>
        </w:rPr>
        <w:t>Музыка как вид искусства</w:t>
      </w:r>
    </w:p>
    <w:p w:rsidR="006869F6" w:rsidRPr="006869F6" w:rsidRDefault="006869F6" w:rsidP="006869F6">
      <w:pPr>
        <w:spacing w:before="36" w:line="276" w:lineRule="auto"/>
        <w:ind w:left="182" w:right="112"/>
        <w:jc w:val="both"/>
        <w:rPr>
          <w:sz w:val="24"/>
          <w:szCs w:val="24"/>
        </w:rPr>
      </w:pPr>
      <w:r w:rsidRPr="006869F6">
        <w:rPr>
          <w:sz w:val="24"/>
          <w:szCs w:val="24"/>
        </w:rPr>
        <w:t xml:space="preserve">Интонация как носитель образного смысла. Разнообразие вокальной, инструментальной, вокально-инструментальной, камерной, симфонической и театральной музыки. Различные формы построения музыки. Многообразие связей музыки с литературой. Взаимодействие </w:t>
      </w:r>
      <w:r w:rsidRPr="006869F6">
        <w:rPr>
          <w:sz w:val="24"/>
          <w:szCs w:val="24"/>
        </w:rPr>
        <w:lastRenderedPageBreak/>
        <w:t>музыки и литературы в музыкальном театре. Программная музыка. Многообразие связей музыки с изобразительным искусством. Портрет в музыке и изобразительном искусстве. Картины природы в музыке и в изобразительном искусстве.</w:t>
      </w:r>
    </w:p>
    <w:p w:rsidR="006869F6" w:rsidRPr="006869F6" w:rsidRDefault="006869F6" w:rsidP="006869F6">
      <w:pPr>
        <w:spacing w:before="7"/>
        <w:ind w:left="182"/>
        <w:jc w:val="both"/>
        <w:outlineLvl w:val="0"/>
        <w:rPr>
          <w:b/>
          <w:bCs/>
          <w:sz w:val="24"/>
          <w:szCs w:val="24"/>
        </w:rPr>
      </w:pPr>
      <w:r w:rsidRPr="006869F6">
        <w:rPr>
          <w:b/>
          <w:bCs/>
          <w:sz w:val="24"/>
          <w:szCs w:val="24"/>
        </w:rPr>
        <w:t>Народное музыкальное творчество</w:t>
      </w:r>
    </w:p>
    <w:p w:rsidR="006869F6" w:rsidRPr="006869F6" w:rsidRDefault="006869F6" w:rsidP="006869F6">
      <w:pPr>
        <w:spacing w:before="36" w:line="276" w:lineRule="auto"/>
        <w:ind w:left="182" w:right="105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Устное народное музыкальное творчество в развитии общей культуры народа. Характерные черты русской народной музыки. Основные жанры русской народной вокальной музыки. Музыкальный фольклор народов России. Знакомство с произведениями программной инструментальной музыки: симфонической сюитой и симфонической миниатюрой. Вокальные сочинения, созданные на основе различных литературных источников (русских народных сказаний, сказок разных народов и др.). Истоки и интонационное своеобразие, музыкального фольклора разных</w:t>
      </w:r>
      <w:r w:rsidRPr="006869F6">
        <w:rPr>
          <w:spacing w:val="50"/>
          <w:sz w:val="24"/>
          <w:szCs w:val="24"/>
        </w:rPr>
        <w:t xml:space="preserve"> </w:t>
      </w:r>
      <w:r w:rsidRPr="006869F6">
        <w:rPr>
          <w:sz w:val="24"/>
          <w:szCs w:val="24"/>
        </w:rPr>
        <w:t>стран.</w:t>
      </w:r>
    </w:p>
    <w:p w:rsidR="006869F6" w:rsidRPr="006869F6" w:rsidRDefault="006869F6" w:rsidP="006869F6">
      <w:pPr>
        <w:spacing w:before="68" w:line="278" w:lineRule="auto"/>
        <w:ind w:left="182" w:right="110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Музыкальный фольклор народов России. Знакомство с музыкальной культурой, народным музыкальным творчеством своего региона.</w:t>
      </w:r>
    </w:p>
    <w:p w:rsidR="006869F6" w:rsidRPr="006869F6" w:rsidRDefault="006869F6" w:rsidP="006869F6">
      <w:pPr>
        <w:spacing w:before="1"/>
        <w:ind w:left="182"/>
        <w:jc w:val="both"/>
        <w:outlineLvl w:val="0"/>
        <w:rPr>
          <w:b/>
          <w:bCs/>
          <w:sz w:val="24"/>
          <w:szCs w:val="24"/>
        </w:rPr>
      </w:pPr>
      <w:r w:rsidRPr="006869F6">
        <w:rPr>
          <w:b/>
          <w:bCs/>
          <w:sz w:val="24"/>
          <w:szCs w:val="24"/>
        </w:rPr>
        <w:t>Русская музыка от эпохи средневековья до рубежа XIX-ХХ вв.</w:t>
      </w:r>
    </w:p>
    <w:p w:rsidR="006869F6" w:rsidRPr="006869F6" w:rsidRDefault="006869F6" w:rsidP="006869F6">
      <w:pPr>
        <w:spacing w:before="36" w:line="276" w:lineRule="auto"/>
        <w:ind w:left="182" w:right="103"/>
        <w:jc w:val="both"/>
        <w:rPr>
          <w:sz w:val="24"/>
          <w:szCs w:val="24"/>
        </w:rPr>
      </w:pPr>
      <w:r w:rsidRPr="006869F6">
        <w:rPr>
          <w:sz w:val="24"/>
          <w:szCs w:val="24"/>
        </w:rPr>
        <w:t xml:space="preserve">Древнерусская духовная музыка. </w:t>
      </w:r>
      <w:r w:rsidRPr="006869F6">
        <w:rPr>
          <w:i/>
          <w:sz w:val="24"/>
          <w:szCs w:val="24"/>
        </w:rPr>
        <w:t>Знаменный распев как основа древнерусской храмовой музыки</w:t>
      </w:r>
      <w:r w:rsidRPr="006869F6">
        <w:rPr>
          <w:sz w:val="24"/>
          <w:szCs w:val="24"/>
        </w:rPr>
        <w:t>. Обращение композиторов к народным истокам профессиональной музыки. Первое путешествие в музыкальный театр. Второе путешествие в музыкальный театр. Балет.  Народные истоки русской профессиональной музыки. Музыка   в   театре,   кино, на телевидении. Способы обращения композиторов к народной музыке: цитирование, варьирование. Стилевые особенности в творчестве русских композиторов (М.И. Глинка, М.П. Мусоргский, Н.А. Римский-Корсаков, С.В. Рахманинов). Обращение композиторов  к народным истокам профессиональной музыки. Стилевые особенности в творчестве русских композиторов. Роль фольклора в становлении профессионального музыкального искусства.</w:t>
      </w:r>
    </w:p>
    <w:p w:rsidR="006869F6" w:rsidRPr="006869F6" w:rsidRDefault="006869F6" w:rsidP="006869F6">
      <w:pPr>
        <w:spacing w:before="7"/>
        <w:ind w:left="182"/>
        <w:jc w:val="both"/>
        <w:outlineLvl w:val="0"/>
        <w:rPr>
          <w:b/>
          <w:bCs/>
          <w:sz w:val="24"/>
          <w:szCs w:val="24"/>
        </w:rPr>
      </w:pPr>
      <w:r w:rsidRPr="006869F6">
        <w:rPr>
          <w:b/>
          <w:bCs/>
          <w:sz w:val="24"/>
          <w:szCs w:val="24"/>
        </w:rPr>
        <w:t>Зарубежная музыка от эпохи средневековья до рубежа XIХ-XХ вв.</w:t>
      </w:r>
    </w:p>
    <w:p w:rsidR="006869F6" w:rsidRPr="006869F6" w:rsidRDefault="006869F6" w:rsidP="006869F6">
      <w:pPr>
        <w:spacing w:before="36" w:line="276" w:lineRule="auto"/>
        <w:ind w:left="182" w:right="105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Венская   классическая    школа   (В. Моцарт).    Творчество   композиторов-романтиков  Ф. Шопен, Э.Григ. И.С. Бах – выдающийся музыкант эпохи</w:t>
      </w:r>
      <w:r w:rsidRPr="006869F6">
        <w:rPr>
          <w:spacing w:val="-5"/>
          <w:sz w:val="24"/>
          <w:szCs w:val="24"/>
        </w:rPr>
        <w:t xml:space="preserve"> </w:t>
      </w:r>
      <w:r w:rsidRPr="006869F6">
        <w:rPr>
          <w:sz w:val="24"/>
          <w:szCs w:val="24"/>
        </w:rPr>
        <w:t>Барокко.</w:t>
      </w:r>
    </w:p>
    <w:p w:rsidR="006869F6" w:rsidRPr="006869F6" w:rsidRDefault="006869F6" w:rsidP="006869F6">
      <w:pPr>
        <w:spacing w:before="4"/>
        <w:ind w:left="182"/>
        <w:jc w:val="both"/>
        <w:outlineLvl w:val="0"/>
        <w:rPr>
          <w:b/>
          <w:bCs/>
          <w:sz w:val="24"/>
          <w:szCs w:val="24"/>
        </w:rPr>
      </w:pPr>
      <w:r w:rsidRPr="006869F6">
        <w:rPr>
          <w:b/>
          <w:bCs/>
          <w:sz w:val="24"/>
          <w:szCs w:val="24"/>
        </w:rPr>
        <w:t>Русская и зарубежная музыкальная культура XX в.</w:t>
      </w:r>
    </w:p>
    <w:p w:rsidR="006869F6" w:rsidRPr="006869F6" w:rsidRDefault="006869F6" w:rsidP="006869F6">
      <w:pPr>
        <w:spacing w:before="38" w:line="276" w:lineRule="auto"/>
        <w:ind w:left="182" w:right="107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Мюзикл. Электронная музыка. Знакомство с творчеством всемирно известного отечественного композитора (Г.В. Свиридов</w:t>
      </w:r>
      <w:r w:rsidRPr="006869F6">
        <w:rPr>
          <w:i/>
          <w:sz w:val="24"/>
          <w:szCs w:val="24"/>
        </w:rPr>
        <w:t xml:space="preserve">) </w:t>
      </w:r>
      <w:r w:rsidRPr="006869F6">
        <w:rPr>
          <w:sz w:val="24"/>
          <w:szCs w:val="24"/>
        </w:rPr>
        <w:t>и зарубежного композитора ХХ столетия  (К. Дебюсси, М.Равель</w:t>
      </w:r>
      <w:r w:rsidRPr="006869F6">
        <w:rPr>
          <w:i/>
          <w:sz w:val="24"/>
          <w:szCs w:val="24"/>
        </w:rPr>
        <w:t xml:space="preserve">). </w:t>
      </w:r>
      <w:r w:rsidRPr="006869F6">
        <w:rPr>
          <w:sz w:val="24"/>
          <w:szCs w:val="24"/>
        </w:rPr>
        <w:t>Многообразие стилей в отечественной и зарубежной музыке ХХ века (импрессионизм). Рок-музыка и ее отдельные направления (рок-опера,</w:t>
      </w:r>
      <w:r w:rsidRPr="006869F6">
        <w:rPr>
          <w:spacing w:val="-18"/>
          <w:sz w:val="24"/>
          <w:szCs w:val="24"/>
        </w:rPr>
        <w:t xml:space="preserve"> </w:t>
      </w:r>
      <w:r w:rsidRPr="006869F6">
        <w:rPr>
          <w:sz w:val="24"/>
          <w:szCs w:val="24"/>
        </w:rPr>
        <w:t>рок-н-ролл.).</w:t>
      </w:r>
    </w:p>
    <w:p w:rsidR="006869F6" w:rsidRPr="006869F6" w:rsidRDefault="006869F6" w:rsidP="006869F6">
      <w:pPr>
        <w:spacing w:before="5"/>
        <w:ind w:left="182"/>
        <w:jc w:val="both"/>
        <w:outlineLvl w:val="0"/>
        <w:rPr>
          <w:b/>
          <w:bCs/>
          <w:sz w:val="24"/>
          <w:szCs w:val="24"/>
        </w:rPr>
      </w:pPr>
      <w:r w:rsidRPr="006869F6">
        <w:rPr>
          <w:b/>
          <w:bCs/>
          <w:sz w:val="24"/>
          <w:szCs w:val="24"/>
        </w:rPr>
        <w:t>Современная музыкальная жизнь</w:t>
      </w:r>
    </w:p>
    <w:p w:rsidR="006869F6" w:rsidRPr="006869F6" w:rsidRDefault="006869F6" w:rsidP="006869F6">
      <w:pPr>
        <w:spacing w:before="36" w:line="276" w:lineRule="auto"/>
        <w:ind w:left="182" w:right="106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Панорама современной музыкальной жизни в России и за рубежом: концерты, конкурсы и фестивали (современной и классической музыки). Наследие выдающихся отечественных (Д.Ф. Ойстрах, А.В. Свешников; Д.А. Хворостовский, А.Ю. Нетребко,  В.Т. Спиваков, Н.Л. Луганский, Д.Л. Мацуев и др.) и зарубежных исполнителей (Э. Карузо, М. Каллас;   Л. Паваротти, М. Кабалье, В. Клиберн, В. Кельмпфф и др.) классической музыки. Обобщенное представление о современной музыке, ее разнообразии и характерных признаках.</w:t>
      </w:r>
    </w:p>
    <w:p w:rsidR="006869F6" w:rsidRPr="006869F6" w:rsidRDefault="006869F6" w:rsidP="006869F6">
      <w:pPr>
        <w:spacing w:before="4"/>
        <w:ind w:left="182"/>
        <w:jc w:val="both"/>
        <w:outlineLvl w:val="0"/>
        <w:rPr>
          <w:b/>
          <w:bCs/>
          <w:sz w:val="24"/>
          <w:szCs w:val="24"/>
        </w:rPr>
      </w:pPr>
      <w:r w:rsidRPr="006869F6">
        <w:rPr>
          <w:b/>
          <w:bCs/>
          <w:sz w:val="24"/>
          <w:szCs w:val="24"/>
        </w:rPr>
        <w:t>Значение музыки в жизни человека</w:t>
      </w:r>
    </w:p>
    <w:p w:rsidR="006869F6" w:rsidRPr="006869F6" w:rsidRDefault="006869F6" w:rsidP="006869F6">
      <w:pPr>
        <w:spacing w:before="38" w:line="276" w:lineRule="auto"/>
        <w:ind w:left="182" w:right="114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Музыкальное искусство как воплощение жизненной красоты и жизненной правды. Стиль как отражение мироощущения композитора. Воздействие музыки на человека, ее роль в человеческом обществе. Преобразующая сила музыки как вида искусства.</w:t>
      </w:r>
    </w:p>
    <w:p w:rsidR="006869F6" w:rsidRPr="006869F6" w:rsidRDefault="006869F6" w:rsidP="006869F6">
      <w:pPr>
        <w:spacing w:before="3"/>
        <w:ind w:left="182"/>
        <w:jc w:val="both"/>
        <w:outlineLvl w:val="0"/>
        <w:rPr>
          <w:b/>
          <w:bCs/>
          <w:sz w:val="24"/>
          <w:szCs w:val="24"/>
        </w:rPr>
      </w:pPr>
      <w:r w:rsidRPr="006869F6">
        <w:rPr>
          <w:b/>
          <w:bCs/>
          <w:sz w:val="24"/>
          <w:szCs w:val="24"/>
        </w:rPr>
        <w:t>Национально-региональный компонент</w:t>
      </w:r>
    </w:p>
    <w:p w:rsidR="006869F6" w:rsidRPr="006869F6" w:rsidRDefault="006869F6" w:rsidP="006869F6">
      <w:pPr>
        <w:spacing w:before="39" w:line="276" w:lineRule="auto"/>
        <w:ind w:left="182" w:right="108"/>
        <w:jc w:val="both"/>
        <w:rPr>
          <w:sz w:val="24"/>
        </w:rPr>
      </w:pPr>
      <w:r w:rsidRPr="006869F6">
        <w:rPr>
          <w:b/>
          <w:sz w:val="24"/>
        </w:rPr>
        <w:t xml:space="preserve">Ф.Яруллин - основоположник татарского балета. </w:t>
      </w:r>
      <w:r w:rsidRPr="006869F6">
        <w:rPr>
          <w:sz w:val="24"/>
        </w:rPr>
        <w:t>Разнообразие татарской театральной музыки. Песни и традиции татарского народа.</w:t>
      </w:r>
    </w:p>
    <w:p w:rsidR="006869F6" w:rsidRPr="006869F6" w:rsidRDefault="006869F6" w:rsidP="006869F6">
      <w:pPr>
        <w:spacing w:before="3"/>
        <w:ind w:left="70"/>
        <w:jc w:val="center"/>
        <w:outlineLvl w:val="0"/>
        <w:rPr>
          <w:b/>
          <w:bCs/>
          <w:sz w:val="24"/>
          <w:szCs w:val="24"/>
        </w:rPr>
      </w:pPr>
      <w:r w:rsidRPr="006869F6">
        <w:rPr>
          <w:b/>
          <w:bCs/>
          <w:sz w:val="24"/>
          <w:szCs w:val="24"/>
        </w:rPr>
        <w:t>СОДЕРЖАНИЕ КУРСА ДЛЯ 6 КЛАССА</w:t>
      </w:r>
    </w:p>
    <w:p w:rsidR="006869F6" w:rsidRPr="006869F6" w:rsidRDefault="006869F6" w:rsidP="006869F6">
      <w:pPr>
        <w:spacing w:before="41"/>
        <w:ind w:left="182"/>
        <w:jc w:val="both"/>
        <w:rPr>
          <w:b/>
          <w:sz w:val="24"/>
        </w:rPr>
      </w:pPr>
      <w:r w:rsidRPr="006869F6">
        <w:rPr>
          <w:b/>
          <w:sz w:val="24"/>
        </w:rPr>
        <w:lastRenderedPageBreak/>
        <w:t>Музыка как вид искусства</w:t>
      </w:r>
    </w:p>
    <w:p w:rsidR="006869F6" w:rsidRPr="006869F6" w:rsidRDefault="006869F6" w:rsidP="006869F6">
      <w:pPr>
        <w:spacing w:before="39" w:line="276" w:lineRule="auto"/>
        <w:ind w:left="182" w:right="100"/>
        <w:jc w:val="both"/>
        <w:rPr>
          <w:sz w:val="24"/>
          <w:szCs w:val="24"/>
        </w:rPr>
      </w:pPr>
      <w:r w:rsidRPr="006869F6">
        <w:rPr>
          <w:sz w:val="24"/>
          <w:szCs w:val="24"/>
        </w:rPr>
        <w:t xml:space="preserve">Интонация как носитель образного смысла. Многообразие интонационно-образных построений. Средства музыкальной выразительности в создании музыкального образа и характера музыки. Разнообразие вокальной, инструментальной, вокально- инструментальной, камерной, симфонической и театральной музыки. Различные формы построения музыки (двухчастная и трехчастная, вариации, рондо, </w:t>
      </w:r>
      <w:r w:rsidRPr="006869F6">
        <w:rPr>
          <w:i/>
          <w:sz w:val="24"/>
          <w:szCs w:val="24"/>
        </w:rPr>
        <w:t xml:space="preserve">сонатно- симфонический цикл, сюита), </w:t>
      </w:r>
      <w:r w:rsidRPr="006869F6">
        <w:rPr>
          <w:sz w:val="24"/>
          <w:szCs w:val="24"/>
        </w:rPr>
        <w:t>их возможности в воплощении и развитии музыкальных образов. Круг музыкальных образов (лирические, драматические, героические, романтические, эпические и др.), их взаимосвязь и развитие. Многообразие связей</w:t>
      </w:r>
      <w:r w:rsidRPr="006869F6">
        <w:rPr>
          <w:spacing w:val="-7"/>
          <w:sz w:val="24"/>
          <w:szCs w:val="24"/>
        </w:rPr>
        <w:t xml:space="preserve"> </w:t>
      </w:r>
      <w:r w:rsidRPr="006869F6">
        <w:rPr>
          <w:sz w:val="24"/>
          <w:szCs w:val="24"/>
        </w:rPr>
        <w:t>музыки</w:t>
      </w:r>
    </w:p>
    <w:p w:rsidR="006869F6" w:rsidRPr="006869F6" w:rsidRDefault="006869F6" w:rsidP="006869F6">
      <w:pPr>
        <w:spacing w:before="68" w:line="278" w:lineRule="auto"/>
        <w:ind w:left="182" w:right="116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с литературой. Взаимодействие музыки и литературы в музыкальном театре. Программная музыка.</w:t>
      </w:r>
    </w:p>
    <w:p w:rsidR="006869F6" w:rsidRPr="006869F6" w:rsidRDefault="006869F6" w:rsidP="006869F6">
      <w:pPr>
        <w:spacing w:before="1"/>
        <w:ind w:left="182"/>
        <w:jc w:val="both"/>
        <w:outlineLvl w:val="0"/>
        <w:rPr>
          <w:b/>
          <w:bCs/>
          <w:sz w:val="24"/>
          <w:szCs w:val="24"/>
        </w:rPr>
      </w:pPr>
      <w:r w:rsidRPr="006869F6">
        <w:rPr>
          <w:b/>
          <w:bCs/>
          <w:sz w:val="24"/>
          <w:szCs w:val="24"/>
        </w:rPr>
        <w:t>Народное музыкальное творчество</w:t>
      </w:r>
    </w:p>
    <w:p w:rsidR="006869F6" w:rsidRPr="006869F6" w:rsidRDefault="006869F6" w:rsidP="006869F6">
      <w:pPr>
        <w:spacing w:before="36" w:line="276" w:lineRule="auto"/>
        <w:ind w:left="182" w:right="108"/>
        <w:jc w:val="both"/>
        <w:rPr>
          <w:sz w:val="24"/>
        </w:rPr>
      </w:pPr>
      <w:r w:rsidRPr="006869F6">
        <w:rPr>
          <w:sz w:val="24"/>
        </w:rPr>
        <w:t xml:space="preserve">Знакомство с музыкальной культурой, народным музыкальным творчеством своего региона. Музыкальный фольклор народов России. Истоки и интонационное своеобразие, музыкального фольклора разных стран. </w:t>
      </w:r>
      <w:r w:rsidRPr="006869F6">
        <w:rPr>
          <w:i/>
          <w:sz w:val="24"/>
        </w:rPr>
        <w:t>Различные исполнительские типы художественного общения (хоровое, соревновательное, сказительное</w:t>
      </w:r>
      <w:r w:rsidRPr="006869F6">
        <w:rPr>
          <w:sz w:val="24"/>
        </w:rPr>
        <w:t>).</w:t>
      </w:r>
    </w:p>
    <w:p w:rsidR="006869F6" w:rsidRPr="006869F6" w:rsidRDefault="006869F6" w:rsidP="006869F6">
      <w:pPr>
        <w:spacing w:before="5"/>
        <w:ind w:left="182"/>
        <w:jc w:val="both"/>
        <w:outlineLvl w:val="0"/>
        <w:rPr>
          <w:b/>
          <w:bCs/>
          <w:sz w:val="24"/>
          <w:szCs w:val="24"/>
        </w:rPr>
      </w:pPr>
      <w:r w:rsidRPr="006869F6">
        <w:rPr>
          <w:b/>
          <w:bCs/>
          <w:sz w:val="24"/>
          <w:szCs w:val="24"/>
        </w:rPr>
        <w:t>Русская музыка от эпохи средневековья до рубежа XIX-ХХ вв.</w:t>
      </w:r>
    </w:p>
    <w:p w:rsidR="006869F6" w:rsidRPr="006869F6" w:rsidRDefault="006869F6" w:rsidP="006869F6">
      <w:pPr>
        <w:spacing w:before="36" w:line="276" w:lineRule="auto"/>
        <w:ind w:left="182" w:right="103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Древнерусская духовная музыка. Основные жанры профессиональной музыки эпохи Просвещения: кант. Духовная музыка русских композиторов (М. Березовский). Формирование русской классической музыкальной школы (М.И. Глинка). Обращение композиторов к народным истокам профессиональной музыки. Романтизм в русской музыке.  Стилевые  особенности  в  творчестве  русских  композиторов  (М.И. Глинка, П.И. Чайковский, А.П. Бородин). Роль фольклора в становлении профессионального музыкального искусства. Духовная музыка русских композиторов (М.</w:t>
      </w:r>
      <w:r w:rsidRPr="006869F6">
        <w:rPr>
          <w:spacing w:val="-12"/>
          <w:sz w:val="24"/>
          <w:szCs w:val="24"/>
        </w:rPr>
        <w:t xml:space="preserve"> </w:t>
      </w:r>
      <w:r w:rsidRPr="006869F6">
        <w:rPr>
          <w:sz w:val="24"/>
          <w:szCs w:val="24"/>
        </w:rPr>
        <w:t>Березовский).</w:t>
      </w:r>
    </w:p>
    <w:p w:rsidR="006869F6" w:rsidRPr="006869F6" w:rsidRDefault="006869F6" w:rsidP="006869F6">
      <w:pPr>
        <w:spacing w:before="7"/>
        <w:ind w:left="182"/>
        <w:jc w:val="both"/>
        <w:outlineLvl w:val="0"/>
        <w:rPr>
          <w:b/>
          <w:bCs/>
          <w:sz w:val="24"/>
          <w:szCs w:val="24"/>
        </w:rPr>
      </w:pPr>
      <w:r w:rsidRPr="006869F6">
        <w:rPr>
          <w:b/>
          <w:bCs/>
          <w:sz w:val="24"/>
          <w:szCs w:val="24"/>
        </w:rPr>
        <w:t>Зарубежная музыка от эпохи средневековья до рубежа XIХ-XХ вв.</w:t>
      </w:r>
    </w:p>
    <w:p w:rsidR="006869F6" w:rsidRPr="006869F6" w:rsidRDefault="006869F6" w:rsidP="006869F6">
      <w:pPr>
        <w:spacing w:before="36" w:line="276" w:lineRule="auto"/>
        <w:ind w:left="182" w:right="102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Жанры зарубежной духовной и светской музыки в эпохи Возрождения и Барокко (мадригал, мотет, фуга, месса, реквием, шансон). И.С. Бах – выдающийся музыкант эпохи Барокко. Венская классическая школа. В.А. Моцарт . Творчество композиторов- романтиков (Шуберт,). Оперный жанр в творчестве композиторов XIX века. Основные жанры светской музыки .</w:t>
      </w:r>
    </w:p>
    <w:p w:rsidR="006869F6" w:rsidRPr="006869F6" w:rsidRDefault="006869F6" w:rsidP="006869F6">
      <w:pPr>
        <w:spacing w:before="1" w:line="276" w:lineRule="auto"/>
        <w:ind w:left="182" w:right="105"/>
        <w:jc w:val="both"/>
        <w:rPr>
          <w:sz w:val="24"/>
          <w:szCs w:val="24"/>
        </w:rPr>
      </w:pPr>
      <w:r w:rsidRPr="006869F6">
        <w:rPr>
          <w:sz w:val="24"/>
          <w:szCs w:val="24"/>
        </w:rPr>
        <w:t xml:space="preserve">А. Вивальди –  выдающийся  музыкант  эпохи  Барокко.  Венская  классическая  школа  (В. Моцарт, Л. Бетховен). Творчество композиторов-романтиков (Ф. Шопен). Основные жанры светской музыки (соната, симфония, камерно-инструментальная и вокальная музыка). </w:t>
      </w:r>
      <w:r w:rsidRPr="006869F6">
        <w:rPr>
          <w:i/>
          <w:sz w:val="24"/>
          <w:szCs w:val="24"/>
        </w:rPr>
        <w:t xml:space="preserve">Развитие жанров светской музыки </w:t>
      </w:r>
      <w:r w:rsidRPr="006869F6">
        <w:rPr>
          <w:sz w:val="24"/>
          <w:szCs w:val="24"/>
        </w:rPr>
        <w:t>Основные жанры светской музыки XIX века (соната, симфония, камерно-инструментальная и вокальная</w:t>
      </w:r>
      <w:r w:rsidRPr="006869F6">
        <w:rPr>
          <w:spacing w:val="-4"/>
          <w:sz w:val="24"/>
          <w:szCs w:val="24"/>
        </w:rPr>
        <w:t xml:space="preserve"> </w:t>
      </w:r>
      <w:r w:rsidRPr="006869F6">
        <w:rPr>
          <w:sz w:val="24"/>
          <w:szCs w:val="24"/>
        </w:rPr>
        <w:t>музыка).</w:t>
      </w:r>
    </w:p>
    <w:p w:rsidR="006869F6" w:rsidRPr="006869F6" w:rsidRDefault="006869F6" w:rsidP="006869F6">
      <w:pPr>
        <w:spacing w:before="5"/>
        <w:ind w:left="182"/>
        <w:jc w:val="both"/>
        <w:outlineLvl w:val="0"/>
        <w:rPr>
          <w:b/>
          <w:bCs/>
          <w:sz w:val="24"/>
          <w:szCs w:val="24"/>
        </w:rPr>
      </w:pPr>
      <w:r w:rsidRPr="006869F6">
        <w:rPr>
          <w:b/>
          <w:bCs/>
          <w:sz w:val="24"/>
          <w:szCs w:val="24"/>
        </w:rPr>
        <w:t>Русская и зарубежная музыкальная культура XX в.</w:t>
      </w:r>
    </w:p>
    <w:p w:rsidR="006869F6" w:rsidRPr="006869F6" w:rsidRDefault="006869F6" w:rsidP="006869F6">
      <w:pPr>
        <w:spacing w:before="36" w:line="276" w:lineRule="auto"/>
        <w:ind w:left="182" w:right="106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Знакомство с творчеством всемирно известных зарубежных  композиторов ХХ ( К.Орф,  Ч. Айвз). Джаз: спиричуэл, блюз, симфоджаз – наиболее яркие композиторы и исполнители. Отечественные и зарубежные композиторы-песенники ХХ столетия. Обобщенное представление о современной музыке, ее разнообразии и характерных признаках.</w:t>
      </w:r>
    </w:p>
    <w:p w:rsidR="006869F6" w:rsidRPr="006869F6" w:rsidRDefault="006869F6" w:rsidP="006869F6">
      <w:pPr>
        <w:spacing w:line="276" w:lineRule="auto"/>
        <w:ind w:left="182" w:right="102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Знакомство с творчеством всемирно известных отечественных композиторов (ИГ.В.Свиридов, С.Прокофьев, Э. Артемьев). Авторская песня: прошлое и настоящее. Мюзикл.</w:t>
      </w:r>
    </w:p>
    <w:p w:rsidR="006869F6" w:rsidRPr="006869F6" w:rsidRDefault="006869F6" w:rsidP="006869F6">
      <w:pPr>
        <w:spacing w:before="5"/>
        <w:ind w:left="182"/>
        <w:jc w:val="both"/>
        <w:outlineLvl w:val="0"/>
        <w:rPr>
          <w:b/>
          <w:bCs/>
          <w:sz w:val="24"/>
          <w:szCs w:val="24"/>
        </w:rPr>
      </w:pPr>
      <w:r w:rsidRPr="006869F6">
        <w:rPr>
          <w:b/>
          <w:bCs/>
          <w:sz w:val="24"/>
          <w:szCs w:val="24"/>
        </w:rPr>
        <w:t>Современная музыкальная жизнь</w:t>
      </w:r>
    </w:p>
    <w:p w:rsidR="006869F6" w:rsidRPr="006869F6" w:rsidRDefault="006869F6" w:rsidP="006869F6">
      <w:pPr>
        <w:spacing w:before="36" w:line="276" w:lineRule="auto"/>
        <w:ind w:left="182" w:right="104"/>
        <w:jc w:val="both"/>
        <w:rPr>
          <w:sz w:val="24"/>
          <w:szCs w:val="24"/>
        </w:rPr>
      </w:pPr>
      <w:r w:rsidRPr="006869F6">
        <w:rPr>
          <w:sz w:val="24"/>
          <w:szCs w:val="24"/>
        </w:rPr>
        <w:t xml:space="preserve">Панорама современной музыкальной жизни в России и за рубежом: концерты, конкурсы и фестивали. Наследие выдающихся отечественных (Ф.И. Шаляпин) и зарубежных исполнителей (Э. Карузо, М. Каллас; Л. Паваротти, М. Кабалье, В. Клиберн, В. Кельмпфф </w:t>
      </w:r>
      <w:r w:rsidRPr="006869F6">
        <w:rPr>
          <w:sz w:val="24"/>
          <w:szCs w:val="24"/>
        </w:rPr>
        <w:lastRenderedPageBreak/>
        <w:t>и др.) классической музыки. Современные выдающиеся, композиторы, вокальные исполнители и инструментальные коллективы. Всемирные центры музыкальной культуры и музыкального образования.</w:t>
      </w:r>
    </w:p>
    <w:p w:rsidR="006869F6" w:rsidRPr="006869F6" w:rsidRDefault="006869F6" w:rsidP="006869F6">
      <w:pPr>
        <w:spacing w:before="7"/>
        <w:ind w:left="182"/>
        <w:jc w:val="both"/>
        <w:outlineLvl w:val="0"/>
        <w:rPr>
          <w:b/>
          <w:bCs/>
          <w:sz w:val="24"/>
          <w:szCs w:val="24"/>
        </w:rPr>
      </w:pPr>
      <w:r w:rsidRPr="006869F6">
        <w:rPr>
          <w:b/>
          <w:bCs/>
          <w:sz w:val="24"/>
          <w:szCs w:val="24"/>
        </w:rPr>
        <w:t>Значение музыки в жизни человека</w:t>
      </w:r>
    </w:p>
    <w:p w:rsidR="006869F6" w:rsidRPr="006869F6" w:rsidRDefault="006869F6" w:rsidP="006869F6">
      <w:pPr>
        <w:spacing w:before="7"/>
        <w:rPr>
          <w:b/>
          <w:sz w:val="20"/>
          <w:szCs w:val="24"/>
        </w:rPr>
      </w:pPr>
    </w:p>
    <w:p w:rsidR="006869F6" w:rsidRPr="006869F6" w:rsidRDefault="006869F6" w:rsidP="006869F6">
      <w:pPr>
        <w:spacing w:before="1" w:line="276" w:lineRule="auto"/>
        <w:ind w:left="112" w:right="184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Музыкальное искусство как воплощение жизненной красоты и жизненной правды. Преобразующая сила музыки. Легкая и серьезная музыка.</w:t>
      </w:r>
    </w:p>
    <w:p w:rsidR="006869F6" w:rsidRPr="006869F6" w:rsidRDefault="006869F6" w:rsidP="006869F6">
      <w:pPr>
        <w:spacing w:before="68"/>
        <w:ind w:left="246"/>
        <w:rPr>
          <w:sz w:val="24"/>
          <w:szCs w:val="24"/>
        </w:rPr>
      </w:pPr>
      <w:r w:rsidRPr="006869F6">
        <w:rPr>
          <w:sz w:val="24"/>
          <w:szCs w:val="24"/>
        </w:rPr>
        <w:t>«Вечные» проблемы жизни в творчестве композиторов.</w:t>
      </w:r>
    </w:p>
    <w:p w:rsidR="006869F6" w:rsidRPr="006869F6" w:rsidRDefault="006869F6" w:rsidP="006869F6">
      <w:pPr>
        <w:spacing w:before="48"/>
        <w:ind w:left="182"/>
        <w:outlineLvl w:val="0"/>
        <w:rPr>
          <w:b/>
          <w:bCs/>
          <w:sz w:val="24"/>
          <w:szCs w:val="24"/>
        </w:rPr>
      </w:pPr>
      <w:r w:rsidRPr="006869F6">
        <w:rPr>
          <w:b/>
          <w:bCs/>
          <w:sz w:val="24"/>
          <w:szCs w:val="24"/>
        </w:rPr>
        <w:t>Национально-региональный компонент</w:t>
      </w:r>
    </w:p>
    <w:p w:rsidR="006869F6" w:rsidRPr="006869F6" w:rsidRDefault="006869F6" w:rsidP="006869F6">
      <w:pPr>
        <w:spacing w:before="37" w:line="276" w:lineRule="auto"/>
        <w:ind w:left="182"/>
        <w:rPr>
          <w:sz w:val="24"/>
          <w:szCs w:val="24"/>
        </w:rPr>
      </w:pPr>
      <w:r w:rsidRPr="006869F6">
        <w:rPr>
          <w:sz w:val="24"/>
          <w:szCs w:val="24"/>
        </w:rPr>
        <w:t>Фольклор татарского народа. Выдающиеся российские и татарские музыкальные коллективы. Современные артисты Татарстана.</w:t>
      </w:r>
    </w:p>
    <w:p w:rsidR="006869F6" w:rsidRPr="006869F6" w:rsidRDefault="006869F6" w:rsidP="006869F6">
      <w:pPr>
        <w:spacing w:before="4"/>
        <w:ind w:left="70"/>
        <w:jc w:val="center"/>
        <w:outlineLvl w:val="0"/>
        <w:rPr>
          <w:b/>
          <w:bCs/>
          <w:sz w:val="24"/>
          <w:szCs w:val="24"/>
        </w:rPr>
      </w:pPr>
      <w:r w:rsidRPr="006869F6">
        <w:rPr>
          <w:b/>
          <w:bCs/>
          <w:sz w:val="24"/>
          <w:szCs w:val="24"/>
        </w:rPr>
        <w:t>СОДЕРЖАНИЕ КУРСА ДЛЯ 7 КЛАССА</w:t>
      </w:r>
    </w:p>
    <w:p w:rsidR="006869F6" w:rsidRPr="006869F6" w:rsidRDefault="006869F6" w:rsidP="006869F6">
      <w:pPr>
        <w:spacing w:before="43"/>
        <w:ind w:left="182"/>
        <w:rPr>
          <w:b/>
          <w:sz w:val="24"/>
        </w:rPr>
      </w:pPr>
      <w:r w:rsidRPr="006869F6">
        <w:rPr>
          <w:b/>
          <w:sz w:val="24"/>
        </w:rPr>
        <w:t>Музыка как вид искусства</w:t>
      </w:r>
    </w:p>
    <w:p w:rsidR="006869F6" w:rsidRPr="006869F6" w:rsidRDefault="006869F6" w:rsidP="006869F6">
      <w:pPr>
        <w:spacing w:before="36"/>
        <w:ind w:left="182"/>
        <w:rPr>
          <w:sz w:val="24"/>
          <w:szCs w:val="24"/>
        </w:rPr>
      </w:pPr>
      <w:r w:rsidRPr="006869F6">
        <w:rPr>
          <w:sz w:val="24"/>
          <w:szCs w:val="24"/>
        </w:rPr>
        <w:t>Программная музыка.</w:t>
      </w:r>
    </w:p>
    <w:p w:rsidR="006869F6" w:rsidRPr="006869F6" w:rsidRDefault="006869F6" w:rsidP="006869F6">
      <w:pPr>
        <w:spacing w:before="45"/>
        <w:ind w:left="182"/>
        <w:outlineLvl w:val="0"/>
        <w:rPr>
          <w:b/>
          <w:bCs/>
          <w:sz w:val="24"/>
          <w:szCs w:val="24"/>
        </w:rPr>
      </w:pPr>
      <w:r w:rsidRPr="006869F6">
        <w:rPr>
          <w:b/>
          <w:bCs/>
          <w:sz w:val="24"/>
          <w:szCs w:val="24"/>
        </w:rPr>
        <w:t>Народное музыкальное творчество</w:t>
      </w:r>
    </w:p>
    <w:p w:rsidR="006869F6" w:rsidRPr="006869F6" w:rsidRDefault="006869F6" w:rsidP="006869F6">
      <w:pPr>
        <w:spacing w:before="36"/>
        <w:ind w:left="182"/>
        <w:rPr>
          <w:sz w:val="24"/>
          <w:szCs w:val="24"/>
        </w:rPr>
      </w:pPr>
      <w:r w:rsidRPr="006869F6">
        <w:rPr>
          <w:sz w:val="24"/>
          <w:szCs w:val="24"/>
        </w:rPr>
        <w:t>Истоки и интонационное своеобразие, музыкального фольклора разных стран.</w:t>
      </w:r>
    </w:p>
    <w:p w:rsidR="006869F6" w:rsidRPr="006869F6" w:rsidRDefault="006869F6" w:rsidP="006869F6">
      <w:pPr>
        <w:spacing w:before="48"/>
        <w:ind w:left="182"/>
        <w:outlineLvl w:val="0"/>
        <w:rPr>
          <w:b/>
          <w:bCs/>
          <w:sz w:val="24"/>
          <w:szCs w:val="24"/>
        </w:rPr>
      </w:pPr>
      <w:r w:rsidRPr="006869F6">
        <w:rPr>
          <w:b/>
          <w:bCs/>
          <w:sz w:val="24"/>
          <w:szCs w:val="24"/>
        </w:rPr>
        <w:t>Русская музыка от эпохи средневековья до рубежа XIX-ХХ вв.</w:t>
      </w:r>
    </w:p>
    <w:p w:rsidR="006869F6" w:rsidRPr="006869F6" w:rsidRDefault="006869F6" w:rsidP="006869F6">
      <w:pPr>
        <w:tabs>
          <w:tab w:val="left" w:pos="2307"/>
          <w:tab w:val="left" w:pos="4870"/>
          <w:tab w:val="left" w:pos="7014"/>
        </w:tabs>
        <w:spacing w:before="36" w:line="276" w:lineRule="auto"/>
        <w:ind w:left="182" w:right="103"/>
        <w:jc w:val="both"/>
        <w:rPr>
          <w:sz w:val="24"/>
          <w:szCs w:val="24"/>
        </w:rPr>
      </w:pPr>
      <w:r w:rsidRPr="006869F6">
        <w:rPr>
          <w:sz w:val="24"/>
          <w:szCs w:val="24"/>
        </w:rPr>
        <w:t xml:space="preserve">Древнерусская духовная музыка. </w:t>
      </w:r>
      <w:r w:rsidRPr="006869F6">
        <w:rPr>
          <w:i/>
          <w:sz w:val="24"/>
          <w:szCs w:val="24"/>
        </w:rPr>
        <w:t xml:space="preserve">Знаменный распев как основа древнерусской храмовой музыки. </w:t>
      </w:r>
      <w:r w:rsidRPr="006869F6">
        <w:rPr>
          <w:sz w:val="24"/>
          <w:szCs w:val="24"/>
        </w:rPr>
        <w:t>Основные жанры профессиональной музыки эпохи Просвещения: кант, хоровой концерт, литургия. Формирование русской классической музыкальной школы (М.И. Глинка). Обращение композиторов к народным истокам профессиональной музыки. Романтизм в русской музыке. Стилевые особенности в творчестве русских композиторов (М.И.</w:t>
      </w:r>
      <w:r w:rsidRPr="006869F6">
        <w:rPr>
          <w:spacing w:val="-2"/>
          <w:sz w:val="24"/>
          <w:szCs w:val="24"/>
        </w:rPr>
        <w:t xml:space="preserve"> </w:t>
      </w:r>
      <w:r w:rsidRPr="006869F6">
        <w:rPr>
          <w:sz w:val="24"/>
          <w:szCs w:val="24"/>
        </w:rPr>
        <w:t>Глинка,</w:t>
      </w:r>
      <w:r w:rsidRPr="006869F6">
        <w:rPr>
          <w:sz w:val="24"/>
          <w:szCs w:val="24"/>
        </w:rPr>
        <w:tab/>
        <w:t>М.П.</w:t>
      </w:r>
      <w:r w:rsidRPr="006869F6">
        <w:rPr>
          <w:spacing w:val="-2"/>
          <w:sz w:val="24"/>
          <w:szCs w:val="24"/>
        </w:rPr>
        <w:t xml:space="preserve"> </w:t>
      </w:r>
      <w:r w:rsidRPr="006869F6">
        <w:rPr>
          <w:sz w:val="24"/>
          <w:szCs w:val="24"/>
        </w:rPr>
        <w:t>Мусоргский,</w:t>
      </w:r>
      <w:r w:rsidRPr="006869F6">
        <w:rPr>
          <w:sz w:val="24"/>
          <w:szCs w:val="24"/>
        </w:rPr>
        <w:tab/>
        <w:t>А.П. Бородин,</w:t>
      </w:r>
      <w:r w:rsidRPr="006869F6">
        <w:rPr>
          <w:sz w:val="24"/>
          <w:szCs w:val="24"/>
        </w:rPr>
        <w:tab/>
        <w:t>Н.А. Римский-Корсаков, П.И. Чайковский, С.В. Рахманинов). Роль фольклора в становлении профессионального музыкального искусства. Духовная музыка русских композиторов. Традиции русской музыкальной классики, стилевые черты русской классической музыкальной</w:t>
      </w:r>
      <w:r w:rsidRPr="006869F6">
        <w:rPr>
          <w:spacing w:val="-13"/>
          <w:sz w:val="24"/>
          <w:szCs w:val="24"/>
        </w:rPr>
        <w:t xml:space="preserve"> </w:t>
      </w:r>
      <w:r w:rsidRPr="006869F6">
        <w:rPr>
          <w:sz w:val="24"/>
          <w:szCs w:val="24"/>
        </w:rPr>
        <w:t>школы.</w:t>
      </w:r>
    </w:p>
    <w:p w:rsidR="006869F6" w:rsidRPr="006869F6" w:rsidRDefault="006869F6" w:rsidP="006869F6">
      <w:pPr>
        <w:spacing w:before="6"/>
        <w:ind w:left="182"/>
        <w:jc w:val="both"/>
        <w:outlineLvl w:val="0"/>
        <w:rPr>
          <w:b/>
          <w:bCs/>
          <w:sz w:val="24"/>
          <w:szCs w:val="24"/>
        </w:rPr>
      </w:pPr>
      <w:r w:rsidRPr="006869F6">
        <w:rPr>
          <w:b/>
          <w:bCs/>
          <w:sz w:val="24"/>
          <w:szCs w:val="24"/>
        </w:rPr>
        <w:t>Зарубежная музыка от эпохи средневековья до рубежа XIХ-XХ вв.</w:t>
      </w:r>
    </w:p>
    <w:p w:rsidR="006869F6" w:rsidRPr="006869F6" w:rsidRDefault="006869F6" w:rsidP="006869F6">
      <w:pPr>
        <w:spacing w:before="36" w:line="276" w:lineRule="auto"/>
        <w:ind w:left="182" w:right="102"/>
        <w:jc w:val="both"/>
        <w:rPr>
          <w:sz w:val="24"/>
          <w:szCs w:val="24"/>
        </w:rPr>
      </w:pPr>
      <w:r w:rsidRPr="006869F6">
        <w:rPr>
          <w:sz w:val="24"/>
          <w:szCs w:val="24"/>
        </w:rPr>
        <w:t xml:space="preserve">Средневековая духовная музыка: григорианский хорал. Жанры зарубежной духовной и светской музыки в эпохи Возрождения и Барокко (мадригал, мотет, фуга, месса, реквием, шансон). И.С. Бах – выдающийся музыкант эпохи Барокко. Венская классическая школа (Й. Гайдн, В. Моцарт, Л. Бетховен). Основные жанры светской музыки (соната, симфония, камерно-инструментальная и вокальная музыка, опера, балет). </w:t>
      </w:r>
      <w:r w:rsidRPr="006869F6">
        <w:rPr>
          <w:i/>
          <w:sz w:val="24"/>
          <w:szCs w:val="24"/>
        </w:rPr>
        <w:t xml:space="preserve">Развитие жанров светской музыки </w:t>
      </w:r>
      <w:r w:rsidRPr="006869F6">
        <w:rPr>
          <w:sz w:val="24"/>
          <w:szCs w:val="24"/>
        </w:rPr>
        <w:t xml:space="preserve">Основные жанры светской музыки XIX века (соната, симфония, камерно- инструментальная и вокальная музыка, опера, балет). </w:t>
      </w:r>
      <w:r w:rsidRPr="006869F6">
        <w:rPr>
          <w:i/>
          <w:sz w:val="24"/>
          <w:szCs w:val="24"/>
        </w:rPr>
        <w:t xml:space="preserve">Развитие жанров светской музыки (камерная инструментальная и вокальная музыка, концерт, симфония, опера, балет). </w:t>
      </w:r>
      <w:r w:rsidRPr="006869F6">
        <w:rPr>
          <w:sz w:val="24"/>
          <w:szCs w:val="24"/>
        </w:rPr>
        <w:t>Творчество композиторов-романтиков (Ф.Шопен, Р.Шуман, Ф.Лист, Ф.Шуберт).</w:t>
      </w:r>
    </w:p>
    <w:p w:rsidR="006869F6" w:rsidRPr="006869F6" w:rsidRDefault="006869F6" w:rsidP="006869F6">
      <w:pPr>
        <w:spacing w:before="4"/>
        <w:ind w:left="182"/>
        <w:jc w:val="both"/>
        <w:outlineLvl w:val="0"/>
        <w:rPr>
          <w:b/>
          <w:bCs/>
          <w:sz w:val="24"/>
          <w:szCs w:val="24"/>
        </w:rPr>
      </w:pPr>
      <w:r w:rsidRPr="006869F6">
        <w:rPr>
          <w:b/>
          <w:bCs/>
          <w:sz w:val="24"/>
          <w:szCs w:val="24"/>
        </w:rPr>
        <w:t>Русская и зарубежная музыкальная культура XX в.</w:t>
      </w:r>
    </w:p>
    <w:p w:rsidR="006869F6" w:rsidRPr="006869F6" w:rsidRDefault="006869F6" w:rsidP="006869F6">
      <w:pPr>
        <w:spacing w:before="39" w:line="276" w:lineRule="auto"/>
        <w:ind w:left="182" w:right="103"/>
        <w:jc w:val="both"/>
        <w:rPr>
          <w:sz w:val="24"/>
          <w:szCs w:val="24"/>
        </w:rPr>
      </w:pPr>
      <w:r w:rsidRPr="006869F6">
        <w:rPr>
          <w:sz w:val="24"/>
          <w:szCs w:val="24"/>
        </w:rPr>
        <w:t xml:space="preserve">Знакомство   с   творчеством   всемирно   известных   отечественных   композиторов   (И.Ф. Стравинский, С.С.  Прокофьев,  Д.Д.  Шостакович,  Г.В.  Свиридов,  Р. Щедрин, </w:t>
      </w:r>
      <w:r w:rsidRPr="006869F6">
        <w:rPr>
          <w:i/>
          <w:sz w:val="24"/>
          <w:szCs w:val="24"/>
        </w:rPr>
        <w:t xml:space="preserve">А.И. Хачатурян, А.Г. Шнитке) </w:t>
      </w:r>
      <w:r w:rsidRPr="006869F6">
        <w:rPr>
          <w:sz w:val="24"/>
          <w:szCs w:val="24"/>
        </w:rPr>
        <w:t xml:space="preserve">и зарубежных  композиторов ХХ столетия (К. Дебюсси,  </w:t>
      </w:r>
      <w:r w:rsidRPr="006869F6">
        <w:rPr>
          <w:i/>
          <w:sz w:val="24"/>
          <w:szCs w:val="24"/>
        </w:rPr>
        <w:t xml:space="preserve">М. Равель). </w:t>
      </w:r>
      <w:r w:rsidRPr="006869F6">
        <w:rPr>
          <w:sz w:val="24"/>
          <w:szCs w:val="24"/>
        </w:rPr>
        <w:t>Многообразие стилей в отечественной и зарубежной музыке ХХ века (импрессионизм). Джаз: спиричуэл, блюз, симфоджаз – наиболее яркие композиторы и исполнители. Отечественные и зарубежные композиторы-песенники ХХ столетия. Обобщенное представление о современной музыке, ее разнообразии и характерных признаках. Авторская песня: прошлое и настоящее. Рок-музыка и ее отдельные направления (рок-опера,</w:t>
      </w:r>
      <w:r w:rsidRPr="006869F6">
        <w:rPr>
          <w:spacing w:val="-1"/>
          <w:sz w:val="24"/>
          <w:szCs w:val="24"/>
        </w:rPr>
        <w:t xml:space="preserve"> </w:t>
      </w:r>
      <w:r w:rsidRPr="006869F6">
        <w:rPr>
          <w:sz w:val="24"/>
          <w:szCs w:val="24"/>
        </w:rPr>
        <w:t>рок-н-ролл.).</w:t>
      </w:r>
    </w:p>
    <w:p w:rsidR="006869F6" w:rsidRPr="006869F6" w:rsidRDefault="006869F6" w:rsidP="006869F6">
      <w:pPr>
        <w:spacing w:before="5"/>
        <w:ind w:left="182"/>
        <w:jc w:val="both"/>
        <w:outlineLvl w:val="0"/>
        <w:rPr>
          <w:b/>
          <w:bCs/>
          <w:sz w:val="24"/>
          <w:szCs w:val="24"/>
        </w:rPr>
      </w:pPr>
      <w:r w:rsidRPr="006869F6">
        <w:rPr>
          <w:b/>
          <w:bCs/>
          <w:sz w:val="24"/>
          <w:szCs w:val="24"/>
        </w:rPr>
        <w:t>Современная музыкальная жизнь</w:t>
      </w:r>
    </w:p>
    <w:p w:rsidR="006869F6" w:rsidRPr="006869F6" w:rsidRDefault="006869F6" w:rsidP="006869F6">
      <w:pPr>
        <w:spacing w:before="36" w:line="276" w:lineRule="auto"/>
        <w:ind w:left="182" w:right="114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Может ли современная музыка считаться классической? Классическая музыка в современных обработках.</w:t>
      </w:r>
    </w:p>
    <w:p w:rsidR="006869F6" w:rsidRPr="006869F6" w:rsidRDefault="006869F6" w:rsidP="006869F6">
      <w:pPr>
        <w:spacing w:before="6"/>
        <w:ind w:left="182"/>
        <w:jc w:val="both"/>
        <w:outlineLvl w:val="0"/>
        <w:rPr>
          <w:b/>
          <w:bCs/>
          <w:sz w:val="24"/>
          <w:szCs w:val="24"/>
        </w:rPr>
      </w:pPr>
      <w:r w:rsidRPr="006869F6">
        <w:rPr>
          <w:b/>
          <w:bCs/>
          <w:sz w:val="24"/>
          <w:szCs w:val="24"/>
        </w:rPr>
        <w:lastRenderedPageBreak/>
        <w:t>Национально-региональный компонент</w:t>
      </w:r>
    </w:p>
    <w:p w:rsidR="006869F6" w:rsidRPr="006869F6" w:rsidRDefault="006869F6" w:rsidP="006869F6">
      <w:pPr>
        <w:spacing w:before="36" w:line="276" w:lineRule="auto"/>
        <w:ind w:left="182" w:right="103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Жанры татарской вокальной музыки, формирование вокально-хоровых навыков. Композиторы Татарстана. Музыкальная культура своего региона.</w:t>
      </w:r>
    </w:p>
    <w:p w:rsidR="006869F6" w:rsidRPr="006869F6" w:rsidRDefault="006869F6" w:rsidP="006869F6">
      <w:pPr>
        <w:spacing w:before="73"/>
        <w:ind w:left="70"/>
        <w:jc w:val="center"/>
        <w:outlineLvl w:val="0"/>
        <w:rPr>
          <w:b/>
          <w:bCs/>
          <w:sz w:val="24"/>
          <w:szCs w:val="24"/>
        </w:rPr>
      </w:pPr>
      <w:r w:rsidRPr="006869F6">
        <w:rPr>
          <w:b/>
          <w:bCs/>
          <w:sz w:val="24"/>
          <w:szCs w:val="24"/>
        </w:rPr>
        <w:t>СОДЕРЖАНИЕ КУРСА ДЛЯ 8 КЛАССА</w:t>
      </w:r>
    </w:p>
    <w:p w:rsidR="006869F6" w:rsidRPr="006869F6" w:rsidRDefault="006869F6" w:rsidP="006869F6">
      <w:pPr>
        <w:spacing w:before="43"/>
        <w:ind w:left="182"/>
        <w:jc w:val="both"/>
        <w:rPr>
          <w:b/>
          <w:sz w:val="24"/>
        </w:rPr>
      </w:pPr>
      <w:r w:rsidRPr="006869F6">
        <w:rPr>
          <w:b/>
          <w:sz w:val="24"/>
        </w:rPr>
        <w:t>Музыка как вид искусства</w:t>
      </w:r>
    </w:p>
    <w:p w:rsidR="006869F6" w:rsidRPr="006869F6" w:rsidRDefault="006869F6" w:rsidP="006869F6">
      <w:pPr>
        <w:spacing w:before="37" w:line="276" w:lineRule="auto"/>
        <w:ind w:left="182" w:right="111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Многообразие связей музыки с изобразительным искусством. Портрет в музыке и изобразительном искусстве. Картины природы в музыке и в изобразительном искусстве. Символика скульптуры, архитектуры, музыки.</w:t>
      </w:r>
    </w:p>
    <w:p w:rsidR="006869F6" w:rsidRPr="006869F6" w:rsidRDefault="006869F6" w:rsidP="006869F6">
      <w:pPr>
        <w:spacing w:before="5"/>
        <w:ind w:left="182"/>
        <w:jc w:val="both"/>
        <w:outlineLvl w:val="0"/>
        <w:rPr>
          <w:b/>
          <w:bCs/>
          <w:sz w:val="24"/>
          <w:szCs w:val="24"/>
        </w:rPr>
      </w:pPr>
      <w:r w:rsidRPr="006869F6">
        <w:rPr>
          <w:b/>
          <w:bCs/>
          <w:sz w:val="24"/>
          <w:szCs w:val="24"/>
        </w:rPr>
        <w:t>Народное музыкальное творчество</w:t>
      </w:r>
    </w:p>
    <w:p w:rsidR="006869F6" w:rsidRPr="006869F6" w:rsidRDefault="006869F6" w:rsidP="006869F6">
      <w:pPr>
        <w:spacing w:before="36" w:line="276" w:lineRule="auto"/>
        <w:ind w:left="182" w:right="115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Устное народное музыкальное творчество в развитии общей культуры народа. Знакомство с музыкальной культурой, народным музыкальным творчеством своего региона.</w:t>
      </w:r>
    </w:p>
    <w:p w:rsidR="006869F6" w:rsidRPr="006869F6" w:rsidRDefault="006869F6" w:rsidP="006869F6">
      <w:pPr>
        <w:spacing w:before="4"/>
        <w:ind w:left="182"/>
        <w:jc w:val="both"/>
        <w:outlineLvl w:val="0"/>
        <w:rPr>
          <w:b/>
          <w:bCs/>
          <w:sz w:val="24"/>
          <w:szCs w:val="24"/>
        </w:rPr>
      </w:pPr>
      <w:r w:rsidRPr="006869F6">
        <w:rPr>
          <w:b/>
          <w:bCs/>
          <w:sz w:val="24"/>
          <w:szCs w:val="24"/>
        </w:rPr>
        <w:t>Русская музыка от эпохи средневековья до рубежа XIX-ХХ вв.</w:t>
      </w:r>
    </w:p>
    <w:p w:rsidR="006869F6" w:rsidRPr="006869F6" w:rsidRDefault="006869F6" w:rsidP="006869F6">
      <w:pPr>
        <w:spacing w:before="38" w:line="276" w:lineRule="auto"/>
        <w:ind w:left="182" w:right="108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Древнерусская духовная музыка. Формирование русской классической музыкальной школы (М.И. Глинка). Романтизм в русской музыке. Стилевые особенности в творчестве русских композиторов (М.Глинка, Н.А.Римский – Корсаков, М.П,Мусоргский, П.Чайковский). Роль фольклора в становлении профессионального музыкального искусства.</w:t>
      </w:r>
    </w:p>
    <w:p w:rsidR="006869F6" w:rsidRPr="006869F6" w:rsidRDefault="006869F6" w:rsidP="006869F6">
      <w:pPr>
        <w:spacing w:before="5"/>
        <w:ind w:left="182"/>
        <w:jc w:val="both"/>
        <w:outlineLvl w:val="0"/>
        <w:rPr>
          <w:b/>
          <w:bCs/>
          <w:sz w:val="24"/>
          <w:szCs w:val="24"/>
        </w:rPr>
      </w:pPr>
      <w:r w:rsidRPr="006869F6">
        <w:rPr>
          <w:b/>
          <w:bCs/>
          <w:sz w:val="24"/>
          <w:szCs w:val="24"/>
        </w:rPr>
        <w:t>Зарубежная музыка от эпохи средневековья до рубежа XIХ-XХ вв.</w:t>
      </w:r>
    </w:p>
    <w:p w:rsidR="006869F6" w:rsidRPr="006869F6" w:rsidRDefault="006869F6" w:rsidP="006869F6">
      <w:pPr>
        <w:spacing w:before="36" w:line="276" w:lineRule="auto"/>
        <w:ind w:left="182" w:right="109"/>
        <w:jc w:val="both"/>
        <w:rPr>
          <w:i/>
          <w:sz w:val="24"/>
          <w:szCs w:val="24"/>
        </w:rPr>
      </w:pPr>
      <w:r w:rsidRPr="006869F6">
        <w:rPr>
          <w:sz w:val="24"/>
          <w:szCs w:val="24"/>
        </w:rPr>
        <w:t xml:space="preserve">Оперный жанр в творчестве композиторов XIX века (Ж. Бизе, Дж. Верди). Основные жанры светской музыки (вокальная музыка, опера, балет). </w:t>
      </w:r>
      <w:r w:rsidRPr="006869F6">
        <w:rPr>
          <w:i/>
          <w:sz w:val="24"/>
          <w:szCs w:val="24"/>
        </w:rPr>
        <w:t>Развитие жанров светской музыки</w:t>
      </w:r>
    </w:p>
    <w:p w:rsidR="006869F6" w:rsidRPr="006869F6" w:rsidRDefault="006869F6" w:rsidP="006869F6">
      <w:pPr>
        <w:spacing w:before="1" w:line="276" w:lineRule="auto"/>
        <w:ind w:left="182" w:right="108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Средневековая духовная музыка, венская классическая школа (Л. Бетховен). Основные жанры светской музыки XIX века (соната, симфония, камерно-инструментальная и вокальная музыка, опера, балет). Развитие жанров светской музыки (камерная инструментальная и вокальная музыка, концерт, симфония, опера, балет).</w:t>
      </w:r>
    </w:p>
    <w:p w:rsidR="006869F6" w:rsidRPr="006869F6" w:rsidRDefault="006869F6" w:rsidP="006869F6">
      <w:pPr>
        <w:spacing w:before="5"/>
        <w:ind w:left="182"/>
        <w:jc w:val="both"/>
        <w:outlineLvl w:val="0"/>
        <w:rPr>
          <w:b/>
          <w:bCs/>
          <w:sz w:val="24"/>
          <w:szCs w:val="24"/>
        </w:rPr>
      </w:pPr>
      <w:r w:rsidRPr="006869F6">
        <w:rPr>
          <w:b/>
          <w:bCs/>
          <w:sz w:val="24"/>
          <w:szCs w:val="24"/>
        </w:rPr>
        <w:t>Русская и зарубежная музыкальная культура XX в.</w:t>
      </w:r>
    </w:p>
    <w:p w:rsidR="006869F6" w:rsidRPr="006869F6" w:rsidRDefault="006869F6" w:rsidP="006869F6">
      <w:pPr>
        <w:spacing w:before="36" w:line="276" w:lineRule="auto"/>
        <w:ind w:left="182" w:right="104"/>
        <w:jc w:val="both"/>
        <w:rPr>
          <w:sz w:val="24"/>
          <w:szCs w:val="24"/>
        </w:rPr>
      </w:pPr>
      <w:r w:rsidRPr="006869F6">
        <w:rPr>
          <w:sz w:val="24"/>
          <w:szCs w:val="24"/>
        </w:rPr>
        <w:t xml:space="preserve">Знакомство   с   творчеством   всемирно   известных   отечественных   композиторов   (И.Ф. Стравинский, Д.Д. Шостакович, Г.В. Свиридов, Р. Щедрин, </w:t>
      </w:r>
      <w:r w:rsidRPr="006869F6">
        <w:rPr>
          <w:i/>
          <w:sz w:val="24"/>
          <w:szCs w:val="24"/>
        </w:rPr>
        <w:t>А.И. Хачатурян, А.Г. Шнитке</w:t>
      </w:r>
      <w:r w:rsidRPr="006869F6">
        <w:rPr>
          <w:sz w:val="24"/>
          <w:szCs w:val="24"/>
        </w:rPr>
        <w:t xml:space="preserve">) и зарубежных композиторов ХХ столетия (К. Дебюсси, </w:t>
      </w:r>
      <w:r w:rsidRPr="006869F6">
        <w:rPr>
          <w:i/>
          <w:sz w:val="24"/>
          <w:szCs w:val="24"/>
        </w:rPr>
        <w:t>Б. Бриттен, А. Шенберг</w:t>
      </w:r>
      <w:r w:rsidRPr="006869F6">
        <w:rPr>
          <w:sz w:val="24"/>
          <w:szCs w:val="24"/>
        </w:rPr>
        <w:t>). Джаз: спиричуэл, блюз, симфоджаз – наиболее яркие композиторы и исполнители. Отечественные и зарубежные композиторы-песенники ХХ столетия. Обобщенное представление о современной музыке, ее разнообразии и характерных признаках. Рок-музыка и ее отдельные направления (рок-опера, рок-н-ролл.). Электронная музыка. Современные технологии записи и воспроизведения</w:t>
      </w:r>
      <w:r w:rsidRPr="006869F6">
        <w:rPr>
          <w:spacing w:val="-10"/>
          <w:sz w:val="24"/>
          <w:szCs w:val="24"/>
        </w:rPr>
        <w:t xml:space="preserve"> </w:t>
      </w:r>
      <w:r w:rsidRPr="006869F6">
        <w:rPr>
          <w:sz w:val="24"/>
          <w:szCs w:val="24"/>
        </w:rPr>
        <w:t>музыки.</w:t>
      </w:r>
    </w:p>
    <w:p w:rsidR="006869F6" w:rsidRPr="006869F6" w:rsidRDefault="006869F6" w:rsidP="006869F6">
      <w:pPr>
        <w:spacing w:before="5"/>
        <w:ind w:left="182"/>
        <w:jc w:val="both"/>
        <w:outlineLvl w:val="0"/>
        <w:rPr>
          <w:b/>
          <w:bCs/>
          <w:sz w:val="24"/>
          <w:szCs w:val="24"/>
        </w:rPr>
      </w:pPr>
      <w:r w:rsidRPr="006869F6">
        <w:rPr>
          <w:b/>
          <w:bCs/>
          <w:sz w:val="24"/>
          <w:szCs w:val="24"/>
        </w:rPr>
        <w:t>Современная музыкальная жизнь</w:t>
      </w:r>
    </w:p>
    <w:p w:rsidR="006869F6" w:rsidRPr="006869F6" w:rsidRDefault="006869F6" w:rsidP="006869F6">
      <w:pPr>
        <w:spacing w:before="36" w:line="276" w:lineRule="auto"/>
        <w:ind w:left="182" w:right="112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Панорама современной музыкальной жизни в России и за рубежом: концерты, конкурсы и фестивали (современной и классической музыки). Современные выдающиеся, композиторы, вокальные исполнители и инструментальные коллективы. Всемирные центры музыкальной культуры и музыкального образования. Классическая музыка в современных обработках.</w:t>
      </w:r>
    </w:p>
    <w:p w:rsidR="006869F6" w:rsidRPr="006869F6" w:rsidRDefault="006869F6" w:rsidP="006869F6">
      <w:pPr>
        <w:spacing w:before="5"/>
        <w:ind w:left="182"/>
        <w:jc w:val="both"/>
        <w:outlineLvl w:val="0"/>
        <w:rPr>
          <w:b/>
          <w:bCs/>
          <w:sz w:val="24"/>
          <w:szCs w:val="24"/>
        </w:rPr>
      </w:pPr>
      <w:r w:rsidRPr="006869F6">
        <w:rPr>
          <w:b/>
          <w:bCs/>
          <w:sz w:val="24"/>
          <w:szCs w:val="24"/>
        </w:rPr>
        <w:t>Значение музыки в жизни человека</w:t>
      </w:r>
    </w:p>
    <w:p w:rsidR="006869F6" w:rsidRPr="006869F6" w:rsidRDefault="006869F6" w:rsidP="006869F6">
      <w:pPr>
        <w:spacing w:before="39" w:line="276" w:lineRule="auto"/>
        <w:ind w:left="182" w:right="107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Музыкальное искусство как воплощение жизненной красоты и жизненной правды. Стиль как отражение мироощущения композитора. «Вечные» проблемы жизни в творчестве композиторов. Своеобразие видения картины мира в национальных музыкальных культурах Востока и Запада. Преобразующая сила музыки как вида искусства.</w:t>
      </w:r>
    </w:p>
    <w:p w:rsidR="006869F6" w:rsidRPr="006869F6" w:rsidRDefault="006869F6" w:rsidP="006869F6">
      <w:pPr>
        <w:spacing w:before="5"/>
        <w:ind w:left="182"/>
        <w:jc w:val="both"/>
        <w:outlineLvl w:val="0"/>
        <w:rPr>
          <w:b/>
          <w:bCs/>
          <w:sz w:val="24"/>
          <w:szCs w:val="24"/>
        </w:rPr>
      </w:pPr>
      <w:r w:rsidRPr="006869F6">
        <w:rPr>
          <w:b/>
          <w:bCs/>
          <w:sz w:val="24"/>
          <w:szCs w:val="24"/>
        </w:rPr>
        <w:t>Национально-региональный компонент</w:t>
      </w:r>
    </w:p>
    <w:p w:rsidR="006869F6" w:rsidRPr="006869F6" w:rsidRDefault="006869F6" w:rsidP="006869F6">
      <w:pPr>
        <w:spacing w:before="36" w:line="276" w:lineRule="auto"/>
        <w:ind w:left="182" w:right="113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Образ Отчизны, отношение к родной земле, значение  культуры  своего  народа.  Основные жанры татарской народной музыки (наиболее распространенные</w:t>
      </w:r>
      <w:r w:rsidRPr="006869F6">
        <w:rPr>
          <w:spacing w:val="-15"/>
          <w:sz w:val="24"/>
          <w:szCs w:val="24"/>
        </w:rPr>
        <w:t xml:space="preserve"> </w:t>
      </w:r>
      <w:r w:rsidRPr="006869F6">
        <w:rPr>
          <w:sz w:val="24"/>
          <w:szCs w:val="24"/>
        </w:rPr>
        <w:t>разновидности</w:t>
      </w:r>
    </w:p>
    <w:p w:rsidR="006869F6" w:rsidRPr="006869F6" w:rsidRDefault="006869F6" w:rsidP="006869F6">
      <w:pPr>
        <w:spacing w:line="276" w:lineRule="auto"/>
        <w:jc w:val="both"/>
        <w:sectPr w:rsidR="006869F6" w:rsidRPr="006869F6">
          <w:pgSz w:w="11910" w:h="16840"/>
          <w:pgMar w:top="1040" w:right="740" w:bottom="280" w:left="1520" w:header="720" w:footer="720" w:gutter="0"/>
          <w:cols w:space="720"/>
        </w:sectPr>
      </w:pPr>
    </w:p>
    <w:p w:rsidR="006869F6" w:rsidRPr="006869F6" w:rsidRDefault="006869F6" w:rsidP="006869F6">
      <w:pPr>
        <w:spacing w:before="68" w:line="278" w:lineRule="auto"/>
        <w:ind w:left="182" w:right="107"/>
        <w:jc w:val="both"/>
        <w:rPr>
          <w:sz w:val="24"/>
          <w:szCs w:val="24"/>
        </w:rPr>
      </w:pPr>
      <w:r w:rsidRPr="006869F6">
        <w:rPr>
          <w:sz w:val="24"/>
          <w:szCs w:val="24"/>
        </w:rPr>
        <w:lastRenderedPageBreak/>
        <w:t>обрядовых песен, трудовые песни, былины, лирические песни, частушки). Симфоническая музыка в творчестве татарских композиторов.</w:t>
      </w:r>
    </w:p>
    <w:p w:rsidR="006869F6" w:rsidRPr="006869F6" w:rsidRDefault="006869F6" w:rsidP="006869F6">
      <w:pPr>
        <w:spacing w:before="8"/>
        <w:rPr>
          <w:sz w:val="27"/>
          <w:szCs w:val="24"/>
        </w:rPr>
      </w:pPr>
    </w:p>
    <w:p w:rsidR="006869F6" w:rsidRPr="006869F6" w:rsidRDefault="006869F6" w:rsidP="006869F6">
      <w:pPr>
        <w:spacing w:line="276" w:lineRule="auto"/>
        <w:ind w:left="726" w:right="655" w:hanging="4"/>
        <w:jc w:val="center"/>
        <w:outlineLvl w:val="0"/>
        <w:rPr>
          <w:b/>
          <w:bCs/>
          <w:sz w:val="24"/>
          <w:szCs w:val="24"/>
        </w:rPr>
      </w:pPr>
      <w:r w:rsidRPr="006869F6">
        <w:rPr>
          <w:b/>
          <w:bCs/>
          <w:sz w:val="24"/>
          <w:szCs w:val="24"/>
        </w:rPr>
        <w:t>Перечень музыкальных произведений для использования в обеспечении образовательных результатов по выбору образовательной организации для использования в обеспечении образовательных результатов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89"/>
          <w:tab w:val="left" w:pos="890"/>
        </w:tabs>
        <w:spacing w:line="272" w:lineRule="exact"/>
        <w:rPr>
          <w:sz w:val="24"/>
        </w:rPr>
      </w:pPr>
      <w:r w:rsidRPr="006869F6">
        <w:rPr>
          <w:sz w:val="24"/>
        </w:rPr>
        <w:t>Ч. Айвз. «Космический</w:t>
      </w:r>
      <w:r w:rsidRPr="006869F6">
        <w:rPr>
          <w:spacing w:val="1"/>
          <w:sz w:val="24"/>
        </w:rPr>
        <w:t xml:space="preserve"> </w:t>
      </w:r>
      <w:r w:rsidRPr="006869F6">
        <w:rPr>
          <w:sz w:val="24"/>
        </w:rPr>
        <w:t>пейзаж».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89"/>
          <w:tab w:val="left" w:pos="890"/>
        </w:tabs>
        <w:spacing w:before="41"/>
        <w:rPr>
          <w:sz w:val="24"/>
        </w:rPr>
      </w:pPr>
      <w:r w:rsidRPr="006869F6">
        <w:rPr>
          <w:sz w:val="24"/>
        </w:rPr>
        <w:t>Г. Аллегри. «Мизерере» («Помилуй»).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89"/>
          <w:tab w:val="left" w:pos="890"/>
        </w:tabs>
        <w:spacing w:before="40" w:line="278" w:lineRule="auto"/>
        <w:ind w:left="182" w:right="108" w:firstLine="0"/>
        <w:rPr>
          <w:sz w:val="24"/>
        </w:rPr>
      </w:pPr>
      <w:r w:rsidRPr="006869F6">
        <w:rPr>
          <w:sz w:val="24"/>
        </w:rPr>
        <w:t xml:space="preserve">Американский народный блюз «Роллем Пит» и </w:t>
      </w:r>
      <w:r w:rsidRPr="006869F6">
        <w:rPr>
          <w:spacing w:val="-2"/>
          <w:sz w:val="24"/>
        </w:rPr>
        <w:t xml:space="preserve">«Город </w:t>
      </w:r>
      <w:r w:rsidRPr="006869F6">
        <w:rPr>
          <w:sz w:val="24"/>
        </w:rPr>
        <w:t>Нью-Йорк» (обр. Дж. Сильвермена, перевод С. Болотина).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89"/>
          <w:tab w:val="left" w:pos="890"/>
        </w:tabs>
        <w:spacing w:line="272" w:lineRule="exact"/>
        <w:rPr>
          <w:sz w:val="24"/>
        </w:rPr>
      </w:pPr>
      <w:r w:rsidRPr="006869F6">
        <w:rPr>
          <w:sz w:val="24"/>
        </w:rPr>
        <w:t>Л. Армстронг. «Блюз Западной</w:t>
      </w:r>
      <w:r w:rsidRPr="006869F6">
        <w:rPr>
          <w:spacing w:val="1"/>
          <w:sz w:val="24"/>
        </w:rPr>
        <w:t xml:space="preserve"> </w:t>
      </w:r>
      <w:r w:rsidRPr="006869F6">
        <w:rPr>
          <w:sz w:val="24"/>
        </w:rPr>
        <w:t>окраины».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89"/>
          <w:tab w:val="left" w:pos="890"/>
        </w:tabs>
        <w:spacing w:before="41"/>
        <w:rPr>
          <w:sz w:val="24"/>
        </w:rPr>
      </w:pPr>
      <w:r w:rsidRPr="006869F6">
        <w:rPr>
          <w:sz w:val="24"/>
        </w:rPr>
        <w:t>Э. Артемьев.</w:t>
      </w:r>
      <w:r w:rsidRPr="006869F6">
        <w:rPr>
          <w:spacing w:val="2"/>
          <w:sz w:val="24"/>
        </w:rPr>
        <w:t xml:space="preserve"> </w:t>
      </w:r>
      <w:r w:rsidRPr="006869F6">
        <w:rPr>
          <w:sz w:val="24"/>
        </w:rPr>
        <w:t>«Мозаика».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90"/>
        </w:tabs>
        <w:spacing w:before="41" w:line="276" w:lineRule="auto"/>
        <w:ind w:left="182" w:right="103" w:firstLine="0"/>
        <w:jc w:val="both"/>
        <w:rPr>
          <w:sz w:val="24"/>
        </w:rPr>
      </w:pPr>
      <w:r w:rsidRPr="006869F6">
        <w:rPr>
          <w:sz w:val="24"/>
        </w:rPr>
        <w:t>И.   Бах.   Маленькая   прелюдия   для   органа   соль   минор   (обр.   для   ф-но   Д.Б. Кабалевского). Токката и фуга ре минор для органа. Органная фуга соль минор. Органная фуга ля минор. Прелюдия до мажор (ХТК, том Ι). Фуга ре диез минор (ХТК, том Ι). Итальянский концерт. Прелюдия № 8 ми минор («12 маленьких прелюдий для начинающих»). Высокая месса си минор (хор «Kirie» (№ 1), хор «Gloria» (№ 4), ария</w:t>
      </w:r>
      <w:r w:rsidRPr="006869F6">
        <w:rPr>
          <w:spacing w:val="15"/>
          <w:sz w:val="24"/>
        </w:rPr>
        <w:t xml:space="preserve"> </w:t>
      </w:r>
      <w:r w:rsidRPr="006869F6">
        <w:rPr>
          <w:sz w:val="24"/>
        </w:rPr>
        <w:t>альта</w:t>
      </w:r>
    </w:p>
    <w:p w:rsidR="006869F6" w:rsidRPr="006869F6" w:rsidRDefault="006869F6" w:rsidP="006869F6">
      <w:pPr>
        <w:spacing w:before="3" w:line="276" w:lineRule="auto"/>
        <w:ind w:left="182" w:right="108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«Agnus Dei» (№ 23), хор «Sanctus» (№ 20)). Оратория «Страсти по Матфею» (ария альта № 47). Сюита № 2 (7 часть «Шутка»). И. Бах-Ф. Бузони. Чакона изПартиты № 2 для скрипки соло.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90"/>
        </w:tabs>
        <w:spacing w:line="274" w:lineRule="exact"/>
        <w:jc w:val="both"/>
        <w:rPr>
          <w:sz w:val="24"/>
          <w:lang w:val="en-US"/>
        </w:rPr>
      </w:pPr>
      <w:r w:rsidRPr="006869F6">
        <w:rPr>
          <w:sz w:val="24"/>
        </w:rPr>
        <w:t>И</w:t>
      </w:r>
      <w:r w:rsidRPr="006869F6">
        <w:rPr>
          <w:sz w:val="24"/>
          <w:lang w:val="en-US"/>
        </w:rPr>
        <w:t xml:space="preserve">. </w:t>
      </w:r>
      <w:r w:rsidRPr="006869F6">
        <w:rPr>
          <w:sz w:val="24"/>
        </w:rPr>
        <w:t>Бах</w:t>
      </w:r>
      <w:r w:rsidRPr="006869F6">
        <w:rPr>
          <w:sz w:val="24"/>
          <w:lang w:val="en-US"/>
        </w:rPr>
        <w:t>-</w:t>
      </w:r>
      <w:r w:rsidRPr="006869F6">
        <w:rPr>
          <w:sz w:val="24"/>
        </w:rPr>
        <w:t>Ш</w:t>
      </w:r>
      <w:r w:rsidRPr="006869F6">
        <w:rPr>
          <w:sz w:val="24"/>
          <w:lang w:val="en-US"/>
        </w:rPr>
        <w:t xml:space="preserve">. </w:t>
      </w:r>
      <w:r w:rsidRPr="006869F6">
        <w:rPr>
          <w:sz w:val="24"/>
        </w:rPr>
        <w:t>Гуно</w:t>
      </w:r>
      <w:r w:rsidRPr="006869F6">
        <w:rPr>
          <w:sz w:val="24"/>
          <w:lang w:val="en-US"/>
        </w:rPr>
        <w:t>. «Ave</w:t>
      </w:r>
      <w:r w:rsidRPr="006869F6">
        <w:rPr>
          <w:spacing w:val="4"/>
          <w:sz w:val="24"/>
          <w:lang w:val="en-US"/>
        </w:rPr>
        <w:t xml:space="preserve"> </w:t>
      </w:r>
      <w:r w:rsidRPr="006869F6">
        <w:rPr>
          <w:sz w:val="24"/>
          <w:lang w:val="en-US"/>
        </w:rPr>
        <w:t>Maria».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90"/>
        </w:tabs>
        <w:spacing w:before="43"/>
        <w:jc w:val="both"/>
        <w:rPr>
          <w:sz w:val="24"/>
        </w:rPr>
      </w:pPr>
      <w:r w:rsidRPr="006869F6">
        <w:rPr>
          <w:sz w:val="24"/>
        </w:rPr>
        <w:t xml:space="preserve">М. Березовский. Хоровой концерт </w:t>
      </w:r>
      <w:r w:rsidRPr="006869F6">
        <w:rPr>
          <w:spacing w:val="-3"/>
          <w:sz w:val="24"/>
        </w:rPr>
        <w:t xml:space="preserve">«Не </w:t>
      </w:r>
      <w:r w:rsidRPr="006869F6">
        <w:rPr>
          <w:sz w:val="24"/>
        </w:rPr>
        <w:t>отвержи мене во время</w:t>
      </w:r>
      <w:r w:rsidRPr="006869F6">
        <w:rPr>
          <w:spacing w:val="-6"/>
          <w:sz w:val="24"/>
        </w:rPr>
        <w:t xml:space="preserve"> </w:t>
      </w:r>
      <w:r w:rsidRPr="006869F6">
        <w:rPr>
          <w:sz w:val="24"/>
        </w:rPr>
        <w:t>старости».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90"/>
        </w:tabs>
        <w:spacing w:before="41" w:line="276" w:lineRule="auto"/>
        <w:ind w:left="182" w:right="118" w:firstLine="0"/>
        <w:jc w:val="both"/>
        <w:rPr>
          <w:sz w:val="24"/>
        </w:rPr>
      </w:pPr>
      <w:r w:rsidRPr="006869F6">
        <w:rPr>
          <w:sz w:val="24"/>
        </w:rPr>
        <w:t>Л. Бернстайн. Мюзикл «Вестсайдская история» (песня Тони «Мария!», песня и танец девушек «Америка», дуэт Тони и Марии, сцена</w:t>
      </w:r>
      <w:r w:rsidRPr="006869F6">
        <w:rPr>
          <w:spacing w:val="4"/>
          <w:sz w:val="24"/>
        </w:rPr>
        <w:t xml:space="preserve"> </w:t>
      </w:r>
      <w:r w:rsidRPr="006869F6">
        <w:rPr>
          <w:sz w:val="24"/>
        </w:rPr>
        <w:t>драки).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90"/>
        </w:tabs>
        <w:spacing w:line="276" w:lineRule="auto"/>
        <w:ind w:left="182" w:right="108" w:firstLine="0"/>
        <w:jc w:val="both"/>
        <w:rPr>
          <w:sz w:val="24"/>
        </w:rPr>
      </w:pPr>
      <w:r w:rsidRPr="006869F6">
        <w:rPr>
          <w:sz w:val="24"/>
        </w:rPr>
        <w:t>Л. Бетховен. Симфония № 5. Соната № 7 (экспозиция Ι части). Соната № 8 («Патетическая»). Соната № 14 («Лунная»). Соната № 20 (ΙΙ часть, менуэт). Соната № 23 («Аппассионата»). Рондо-каприччио «Ярость по поводу утерянного гроша». Экосез ми бемоль мажор. Концерт № 4 для ф-но с орк. (фрагмент ΙΙ части). Музыка к трагедии И. Гете «Эгмонт» (Увертюра.Песня Клерхен). Шотландская песня «Верный</w:t>
      </w:r>
      <w:r w:rsidRPr="006869F6">
        <w:rPr>
          <w:spacing w:val="-12"/>
          <w:sz w:val="24"/>
        </w:rPr>
        <w:t xml:space="preserve"> </w:t>
      </w:r>
      <w:r w:rsidRPr="006869F6">
        <w:rPr>
          <w:sz w:val="24"/>
        </w:rPr>
        <w:t>Джонни».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90"/>
        </w:tabs>
        <w:spacing w:line="278" w:lineRule="auto"/>
        <w:ind w:left="182" w:right="111" w:firstLine="0"/>
        <w:jc w:val="both"/>
        <w:rPr>
          <w:sz w:val="24"/>
        </w:rPr>
      </w:pPr>
      <w:r w:rsidRPr="006869F6">
        <w:rPr>
          <w:sz w:val="24"/>
        </w:rPr>
        <w:t>Ж. Бизе. Опера «Кармен» (фрагменты:Увертюра, Хабанера из I д., Сегедилья, Сцена</w:t>
      </w:r>
      <w:r w:rsidRPr="006869F6">
        <w:rPr>
          <w:spacing w:val="-2"/>
          <w:sz w:val="24"/>
        </w:rPr>
        <w:t xml:space="preserve"> </w:t>
      </w:r>
      <w:r w:rsidRPr="006869F6">
        <w:rPr>
          <w:sz w:val="24"/>
        </w:rPr>
        <w:t>гадания).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90"/>
        </w:tabs>
        <w:spacing w:line="276" w:lineRule="auto"/>
        <w:ind w:left="182" w:right="103" w:firstLine="0"/>
        <w:jc w:val="both"/>
        <w:rPr>
          <w:sz w:val="24"/>
        </w:rPr>
      </w:pPr>
      <w:r w:rsidRPr="006869F6">
        <w:rPr>
          <w:sz w:val="24"/>
        </w:rPr>
        <w:t>Ж. Бизе-Р. Щедрин. Балет «Кармен-сюита» (Вступление (№ 1). Танец (№ 2) Развод караула (№ 4). Выход Кармен и Хабанера (№ 5). Вторая интермеццо (№ 7). Болеро (№ 8). Тореро (№ 9). Тореро и Кармен (№ 10). Адажио (№ 11). Гадание (№ 12). Финал (№</w:t>
      </w:r>
      <w:r w:rsidRPr="006869F6">
        <w:rPr>
          <w:spacing w:val="-13"/>
          <w:sz w:val="24"/>
        </w:rPr>
        <w:t xml:space="preserve"> </w:t>
      </w:r>
      <w:r w:rsidRPr="006869F6">
        <w:rPr>
          <w:sz w:val="24"/>
        </w:rPr>
        <w:t>13).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90"/>
        </w:tabs>
        <w:spacing w:line="276" w:lineRule="auto"/>
        <w:ind w:left="182" w:right="106" w:firstLine="0"/>
        <w:jc w:val="both"/>
        <w:rPr>
          <w:sz w:val="24"/>
        </w:rPr>
      </w:pPr>
      <w:r w:rsidRPr="006869F6">
        <w:rPr>
          <w:sz w:val="24"/>
        </w:rPr>
        <w:t xml:space="preserve">А. Бородин. Квартет № 2 (Ноктюрн, III ч.). Симфония № 2 «Богатырская» (экспозиция, Ι ч.). Опера «Князь Игорь» (Хор из пролога «Солнцу красному слава!», Ария Князя Игоря из II д., Половецкая пляска с хором из II д., Плач Ярославны из </w:t>
      </w:r>
      <w:r w:rsidRPr="006869F6">
        <w:rPr>
          <w:spacing w:val="-3"/>
          <w:sz w:val="24"/>
        </w:rPr>
        <w:t>IV</w:t>
      </w:r>
      <w:r w:rsidRPr="006869F6">
        <w:rPr>
          <w:spacing w:val="-21"/>
          <w:sz w:val="24"/>
        </w:rPr>
        <w:t xml:space="preserve"> </w:t>
      </w:r>
      <w:r w:rsidRPr="006869F6">
        <w:rPr>
          <w:sz w:val="24"/>
        </w:rPr>
        <w:t>д.).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90"/>
        </w:tabs>
        <w:spacing w:line="274" w:lineRule="exact"/>
        <w:jc w:val="both"/>
        <w:rPr>
          <w:sz w:val="24"/>
        </w:rPr>
      </w:pPr>
      <w:r w:rsidRPr="006869F6">
        <w:rPr>
          <w:sz w:val="24"/>
        </w:rPr>
        <w:t>Д. Бортнянский. Херувимская песня № 7. «Слава Отцу и Сыну и Святому</w:t>
      </w:r>
      <w:r w:rsidRPr="006869F6">
        <w:rPr>
          <w:spacing w:val="-29"/>
          <w:sz w:val="24"/>
        </w:rPr>
        <w:t xml:space="preserve"> </w:t>
      </w:r>
      <w:r w:rsidRPr="006869F6">
        <w:rPr>
          <w:sz w:val="24"/>
        </w:rPr>
        <w:t>Духу».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90"/>
        </w:tabs>
        <w:spacing w:before="39"/>
        <w:jc w:val="both"/>
        <w:rPr>
          <w:sz w:val="24"/>
        </w:rPr>
      </w:pPr>
      <w:r w:rsidRPr="006869F6">
        <w:rPr>
          <w:sz w:val="24"/>
        </w:rPr>
        <w:t>Ж. Брель.</w:t>
      </w:r>
      <w:r w:rsidRPr="006869F6">
        <w:rPr>
          <w:spacing w:val="-1"/>
          <w:sz w:val="24"/>
        </w:rPr>
        <w:t xml:space="preserve"> </w:t>
      </w:r>
      <w:r w:rsidRPr="006869F6">
        <w:rPr>
          <w:sz w:val="24"/>
        </w:rPr>
        <w:t>Вальс.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90"/>
        </w:tabs>
        <w:spacing w:before="40"/>
        <w:jc w:val="both"/>
        <w:rPr>
          <w:sz w:val="24"/>
        </w:rPr>
      </w:pPr>
      <w:r w:rsidRPr="006869F6">
        <w:rPr>
          <w:sz w:val="24"/>
        </w:rPr>
        <w:t>Дж. Верди. Опера «Риголетто» (Песенка Герцога,</w:t>
      </w:r>
      <w:r w:rsidRPr="006869F6">
        <w:rPr>
          <w:spacing w:val="-9"/>
          <w:sz w:val="24"/>
        </w:rPr>
        <w:t xml:space="preserve"> </w:t>
      </w:r>
      <w:r w:rsidRPr="006869F6">
        <w:rPr>
          <w:sz w:val="24"/>
        </w:rPr>
        <w:t>Финал).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90"/>
        </w:tabs>
        <w:spacing w:before="41" w:line="276" w:lineRule="auto"/>
        <w:ind w:left="182" w:right="115" w:firstLine="0"/>
        <w:jc w:val="both"/>
        <w:rPr>
          <w:sz w:val="24"/>
        </w:rPr>
      </w:pPr>
      <w:r w:rsidRPr="006869F6">
        <w:rPr>
          <w:sz w:val="24"/>
        </w:rPr>
        <w:t>А. Вивальди. Цикл концертов для скрипки соло, струнного квинтета, органа и чембало «Времена года» («Весна»,</w:t>
      </w:r>
      <w:r w:rsidRPr="006869F6">
        <w:rPr>
          <w:spacing w:val="4"/>
          <w:sz w:val="24"/>
        </w:rPr>
        <w:t xml:space="preserve"> </w:t>
      </w:r>
      <w:r w:rsidRPr="006869F6">
        <w:rPr>
          <w:sz w:val="24"/>
        </w:rPr>
        <w:t>«Зима»).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90"/>
        </w:tabs>
        <w:spacing w:before="2"/>
        <w:jc w:val="both"/>
        <w:rPr>
          <w:sz w:val="24"/>
        </w:rPr>
      </w:pPr>
      <w:r w:rsidRPr="006869F6">
        <w:rPr>
          <w:sz w:val="24"/>
        </w:rPr>
        <w:t>Э. Вила Лобос. «Бразильская бахиана» № 5 (ария для сопрано и</w:t>
      </w:r>
      <w:r w:rsidRPr="006869F6">
        <w:rPr>
          <w:spacing w:val="-15"/>
          <w:sz w:val="24"/>
        </w:rPr>
        <w:t xml:space="preserve"> </w:t>
      </w:r>
      <w:r w:rsidRPr="006869F6">
        <w:rPr>
          <w:sz w:val="24"/>
        </w:rPr>
        <w:t>виолончелей).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90"/>
        </w:tabs>
        <w:spacing w:before="40" w:line="276" w:lineRule="auto"/>
        <w:ind w:left="182" w:right="114" w:firstLine="0"/>
        <w:jc w:val="both"/>
        <w:rPr>
          <w:sz w:val="24"/>
        </w:rPr>
      </w:pPr>
      <w:r w:rsidRPr="006869F6">
        <w:rPr>
          <w:sz w:val="24"/>
        </w:rPr>
        <w:t>А. Варламов. «Горные вершины» (сл. М. Лермонтова). «Красный сарафан» (сл. Г. Цыганова).</w:t>
      </w:r>
    </w:p>
    <w:p w:rsidR="006869F6" w:rsidRPr="006869F6" w:rsidRDefault="006869F6" w:rsidP="006869F6">
      <w:pPr>
        <w:spacing w:line="276" w:lineRule="auto"/>
        <w:jc w:val="both"/>
        <w:rPr>
          <w:sz w:val="24"/>
        </w:rPr>
        <w:sectPr w:rsidR="006869F6" w:rsidRPr="006869F6">
          <w:pgSz w:w="11910" w:h="16840"/>
          <w:pgMar w:top="1040" w:right="740" w:bottom="280" w:left="1520" w:header="720" w:footer="720" w:gutter="0"/>
          <w:cols w:space="720"/>
        </w:sectPr>
      </w:pPr>
    </w:p>
    <w:p w:rsidR="006869F6" w:rsidRPr="006869F6" w:rsidRDefault="006869F6" w:rsidP="006869F6">
      <w:pPr>
        <w:numPr>
          <w:ilvl w:val="0"/>
          <w:numId w:val="4"/>
        </w:numPr>
        <w:tabs>
          <w:tab w:val="left" w:pos="889"/>
          <w:tab w:val="left" w:pos="890"/>
        </w:tabs>
        <w:spacing w:before="68" w:line="278" w:lineRule="auto"/>
        <w:ind w:left="182" w:right="105" w:firstLine="0"/>
        <w:rPr>
          <w:sz w:val="24"/>
        </w:rPr>
      </w:pPr>
      <w:r w:rsidRPr="006869F6">
        <w:rPr>
          <w:sz w:val="24"/>
        </w:rPr>
        <w:lastRenderedPageBreak/>
        <w:t>В. Гаврилин «Перезвоны». По прочтении В. Шукшина (симфония-действо для солистов,</w:t>
      </w:r>
      <w:r w:rsidRPr="006869F6">
        <w:rPr>
          <w:spacing w:val="26"/>
          <w:sz w:val="24"/>
        </w:rPr>
        <w:t xml:space="preserve"> </w:t>
      </w:r>
      <w:r w:rsidRPr="006869F6">
        <w:rPr>
          <w:sz w:val="24"/>
        </w:rPr>
        <w:t>хора,</w:t>
      </w:r>
      <w:r w:rsidRPr="006869F6">
        <w:rPr>
          <w:spacing w:val="27"/>
          <w:sz w:val="24"/>
        </w:rPr>
        <w:t xml:space="preserve"> </w:t>
      </w:r>
      <w:r w:rsidRPr="006869F6">
        <w:rPr>
          <w:sz w:val="24"/>
        </w:rPr>
        <w:t>гобоя</w:t>
      </w:r>
      <w:r w:rsidRPr="006869F6">
        <w:rPr>
          <w:spacing w:val="25"/>
          <w:sz w:val="24"/>
        </w:rPr>
        <w:t xml:space="preserve"> </w:t>
      </w:r>
      <w:r w:rsidRPr="006869F6">
        <w:rPr>
          <w:sz w:val="24"/>
        </w:rPr>
        <w:t>и</w:t>
      </w:r>
      <w:r w:rsidRPr="006869F6">
        <w:rPr>
          <w:spacing w:val="30"/>
          <w:sz w:val="24"/>
        </w:rPr>
        <w:t xml:space="preserve"> </w:t>
      </w:r>
      <w:r w:rsidRPr="006869F6">
        <w:rPr>
          <w:sz w:val="24"/>
        </w:rPr>
        <w:t>ударных):</w:t>
      </w:r>
      <w:r w:rsidRPr="006869F6">
        <w:rPr>
          <w:spacing w:val="29"/>
          <w:sz w:val="24"/>
        </w:rPr>
        <w:t xml:space="preserve"> </w:t>
      </w:r>
      <w:r w:rsidRPr="006869F6">
        <w:rPr>
          <w:sz w:val="24"/>
        </w:rPr>
        <w:t>«Весело</w:t>
      </w:r>
      <w:r w:rsidRPr="006869F6">
        <w:rPr>
          <w:spacing w:val="27"/>
          <w:sz w:val="24"/>
        </w:rPr>
        <w:t xml:space="preserve"> </w:t>
      </w:r>
      <w:r w:rsidRPr="006869F6">
        <w:rPr>
          <w:sz w:val="24"/>
        </w:rPr>
        <w:t>на</w:t>
      </w:r>
      <w:r w:rsidRPr="006869F6">
        <w:rPr>
          <w:spacing w:val="26"/>
          <w:sz w:val="24"/>
        </w:rPr>
        <w:t xml:space="preserve"> </w:t>
      </w:r>
      <w:r w:rsidRPr="006869F6">
        <w:rPr>
          <w:sz w:val="24"/>
        </w:rPr>
        <w:t>душе»</w:t>
      </w:r>
      <w:r w:rsidRPr="006869F6">
        <w:rPr>
          <w:spacing w:val="22"/>
          <w:sz w:val="24"/>
        </w:rPr>
        <w:t xml:space="preserve"> </w:t>
      </w:r>
      <w:r w:rsidRPr="006869F6">
        <w:rPr>
          <w:sz w:val="24"/>
        </w:rPr>
        <w:t>(№</w:t>
      </w:r>
      <w:r w:rsidRPr="006869F6">
        <w:rPr>
          <w:spacing w:val="-2"/>
          <w:sz w:val="24"/>
        </w:rPr>
        <w:t xml:space="preserve"> </w:t>
      </w:r>
      <w:r w:rsidRPr="006869F6">
        <w:rPr>
          <w:sz w:val="24"/>
        </w:rPr>
        <w:t>1),</w:t>
      </w:r>
      <w:r w:rsidRPr="006869F6">
        <w:rPr>
          <w:spacing w:val="31"/>
          <w:sz w:val="24"/>
        </w:rPr>
        <w:t xml:space="preserve"> </w:t>
      </w:r>
      <w:r w:rsidRPr="006869F6">
        <w:rPr>
          <w:sz w:val="24"/>
        </w:rPr>
        <w:t>«Смерть</w:t>
      </w:r>
      <w:r w:rsidRPr="006869F6">
        <w:rPr>
          <w:spacing w:val="28"/>
          <w:sz w:val="24"/>
        </w:rPr>
        <w:t xml:space="preserve"> </w:t>
      </w:r>
      <w:r w:rsidRPr="006869F6">
        <w:rPr>
          <w:sz w:val="24"/>
        </w:rPr>
        <w:t>разбойника»</w:t>
      </w:r>
      <w:r w:rsidRPr="006869F6">
        <w:rPr>
          <w:spacing w:val="20"/>
          <w:sz w:val="24"/>
        </w:rPr>
        <w:t xml:space="preserve"> </w:t>
      </w:r>
      <w:r w:rsidRPr="006869F6">
        <w:rPr>
          <w:sz w:val="24"/>
        </w:rPr>
        <w:t>(№ 2),</w:t>
      </w:r>
    </w:p>
    <w:p w:rsidR="006869F6" w:rsidRPr="006869F6" w:rsidRDefault="006869F6" w:rsidP="006869F6">
      <w:pPr>
        <w:spacing w:line="276" w:lineRule="auto"/>
        <w:ind w:left="182"/>
        <w:rPr>
          <w:sz w:val="24"/>
          <w:szCs w:val="24"/>
        </w:rPr>
      </w:pPr>
      <w:r w:rsidRPr="006869F6">
        <w:rPr>
          <w:sz w:val="24"/>
          <w:szCs w:val="24"/>
        </w:rPr>
        <w:t>«Ерунда» (№ 4), «Ти-ри-ри» (№ 8), «Вечерняя музыка» (№ 10), «Молитва» (№ 17). Вокальный цикл «Времена года» («Весна», «Осень»).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89"/>
          <w:tab w:val="left" w:pos="890"/>
        </w:tabs>
        <w:spacing w:line="275" w:lineRule="exact"/>
        <w:rPr>
          <w:sz w:val="24"/>
        </w:rPr>
      </w:pPr>
      <w:r w:rsidRPr="006869F6">
        <w:rPr>
          <w:sz w:val="24"/>
        </w:rPr>
        <w:t>Й. Гайдн. Симфония № 103 («С тремоло литавр»). I часть, IV</w:t>
      </w:r>
      <w:r w:rsidRPr="006869F6">
        <w:rPr>
          <w:spacing w:val="-6"/>
          <w:sz w:val="24"/>
        </w:rPr>
        <w:t xml:space="preserve"> </w:t>
      </w:r>
      <w:r w:rsidRPr="006869F6">
        <w:rPr>
          <w:sz w:val="24"/>
        </w:rPr>
        <w:t>часть.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89"/>
          <w:tab w:val="left" w:pos="890"/>
        </w:tabs>
        <w:spacing w:before="40"/>
        <w:rPr>
          <w:sz w:val="24"/>
        </w:rPr>
      </w:pPr>
      <w:r w:rsidRPr="006869F6">
        <w:rPr>
          <w:sz w:val="24"/>
        </w:rPr>
        <w:t>Г.</w:t>
      </w:r>
      <w:r w:rsidRPr="006869F6">
        <w:rPr>
          <w:spacing w:val="8"/>
          <w:sz w:val="24"/>
        </w:rPr>
        <w:t xml:space="preserve"> </w:t>
      </w:r>
      <w:r w:rsidRPr="006869F6">
        <w:rPr>
          <w:sz w:val="24"/>
        </w:rPr>
        <w:t>Гендель.</w:t>
      </w:r>
      <w:r w:rsidRPr="006869F6">
        <w:rPr>
          <w:spacing w:val="7"/>
          <w:sz w:val="24"/>
        </w:rPr>
        <w:t xml:space="preserve"> </w:t>
      </w:r>
      <w:r w:rsidRPr="006869F6">
        <w:rPr>
          <w:sz w:val="24"/>
        </w:rPr>
        <w:t>Пассакалия</w:t>
      </w:r>
      <w:r w:rsidRPr="006869F6">
        <w:rPr>
          <w:spacing w:val="8"/>
          <w:sz w:val="24"/>
        </w:rPr>
        <w:t xml:space="preserve"> </w:t>
      </w:r>
      <w:r w:rsidRPr="006869F6">
        <w:rPr>
          <w:sz w:val="24"/>
        </w:rPr>
        <w:t>из</w:t>
      </w:r>
      <w:r w:rsidRPr="006869F6">
        <w:rPr>
          <w:spacing w:val="9"/>
          <w:sz w:val="24"/>
        </w:rPr>
        <w:t xml:space="preserve"> </w:t>
      </w:r>
      <w:r w:rsidRPr="006869F6">
        <w:rPr>
          <w:sz w:val="24"/>
        </w:rPr>
        <w:t>сюиты</w:t>
      </w:r>
      <w:r w:rsidRPr="006869F6">
        <w:rPr>
          <w:spacing w:val="7"/>
          <w:sz w:val="24"/>
        </w:rPr>
        <w:t xml:space="preserve"> </w:t>
      </w:r>
      <w:r w:rsidRPr="006869F6">
        <w:rPr>
          <w:sz w:val="24"/>
        </w:rPr>
        <w:t>соль</w:t>
      </w:r>
      <w:r w:rsidRPr="006869F6">
        <w:rPr>
          <w:spacing w:val="9"/>
          <w:sz w:val="24"/>
        </w:rPr>
        <w:t xml:space="preserve"> </w:t>
      </w:r>
      <w:r w:rsidRPr="006869F6">
        <w:rPr>
          <w:sz w:val="24"/>
        </w:rPr>
        <w:t>минор.</w:t>
      </w:r>
      <w:r w:rsidRPr="006869F6">
        <w:rPr>
          <w:spacing w:val="6"/>
          <w:sz w:val="24"/>
        </w:rPr>
        <w:t xml:space="preserve"> </w:t>
      </w:r>
      <w:r w:rsidRPr="006869F6">
        <w:rPr>
          <w:sz w:val="24"/>
        </w:rPr>
        <w:t>Хор</w:t>
      </w:r>
      <w:r w:rsidRPr="006869F6">
        <w:rPr>
          <w:spacing w:val="11"/>
          <w:sz w:val="24"/>
        </w:rPr>
        <w:t xml:space="preserve"> </w:t>
      </w:r>
      <w:r w:rsidRPr="006869F6">
        <w:rPr>
          <w:sz w:val="24"/>
        </w:rPr>
        <w:t>«Аллилуйя»</w:t>
      </w:r>
      <w:r w:rsidRPr="006869F6">
        <w:rPr>
          <w:spacing w:val="4"/>
          <w:sz w:val="24"/>
        </w:rPr>
        <w:t xml:space="preserve"> </w:t>
      </w:r>
      <w:r w:rsidRPr="006869F6">
        <w:rPr>
          <w:sz w:val="24"/>
        </w:rPr>
        <w:t>(№</w:t>
      </w:r>
      <w:r w:rsidRPr="006869F6">
        <w:rPr>
          <w:spacing w:val="3"/>
          <w:sz w:val="24"/>
        </w:rPr>
        <w:t xml:space="preserve"> </w:t>
      </w:r>
      <w:r w:rsidRPr="006869F6">
        <w:rPr>
          <w:sz w:val="24"/>
        </w:rPr>
        <w:t>44)</w:t>
      </w:r>
      <w:r w:rsidRPr="006869F6">
        <w:rPr>
          <w:spacing w:val="7"/>
          <w:sz w:val="24"/>
        </w:rPr>
        <w:t xml:space="preserve"> </w:t>
      </w:r>
      <w:r w:rsidRPr="006869F6">
        <w:rPr>
          <w:sz w:val="24"/>
        </w:rPr>
        <w:t>из</w:t>
      </w:r>
      <w:r w:rsidRPr="006869F6">
        <w:rPr>
          <w:spacing w:val="9"/>
          <w:sz w:val="24"/>
        </w:rPr>
        <w:t xml:space="preserve"> </w:t>
      </w:r>
      <w:r w:rsidRPr="006869F6">
        <w:rPr>
          <w:sz w:val="24"/>
        </w:rPr>
        <w:t>оратории</w:t>
      </w:r>
    </w:p>
    <w:p w:rsidR="006869F6" w:rsidRPr="006869F6" w:rsidRDefault="006869F6" w:rsidP="006869F6">
      <w:pPr>
        <w:spacing w:before="41"/>
        <w:ind w:left="182"/>
        <w:rPr>
          <w:sz w:val="24"/>
          <w:szCs w:val="24"/>
        </w:rPr>
      </w:pPr>
      <w:r w:rsidRPr="006869F6">
        <w:rPr>
          <w:sz w:val="24"/>
          <w:szCs w:val="24"/>
        </w:rPr>
        <w:t>«Мессия».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90"/>
        </w:tabs>
        <w:spacing w:before="40" w:line="276" w:lineRule="auto"/>
        <w:ind w:left="182" w:right="105" w:firstLine="0"/>
        <w:jc w:val="both"/>
        <w:rPr>
          <w:sz w:val="24"/>
        </w:rPr>
      </w:pPr>
      <w:r w:rsidRPr="006869F6">
        <w:rPr>
          <w:sz w:val="24"/>
        </w:rPr>
        <w:t xml:space="preserve">Дж. Гершвин. Опера «Порги и Бесс» (Колыбельная Клары из I д., Песня Порги из II д., Дуэт Порги и Бесс из II д., Песенка Спортинг Лайфа из II д.). Концерт для </w:t>
      </w:r>
      <w:r w:rsidRPr="006869F6">
        <w:rPr>
          <w:spacing w:val="2"/>
          <w:sz w:val="24"/>
        </w:rPr>
        <w:t xml:space="preserve">ф-но </w:t>
      </w:r>
      <w:r w:rsidRPr="006869F6">
        <w:rPr>
          <w:sz w:val="24"/>
        </w:rPr>
        <w:t>с оркестром (Ι часть). Рапсодия в блюзовых тонах. «Любимый мой» (сл. А. Гершвина, русский текст Т. Сикорской).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90"/>
        </w:tabs>
        <w:spacing w:before="1" w:line="276" w:lineRule="auto"/>
        <w:ind w:left="182" w:right="112" w:firstLine="0"/>
        <w:jc w:val="both"/>
        <w:rPr>
          <w:sz w:val="24"/>
        </w:rPr>
      </w:pPr>
      <w:r w:rsidRPr="006869F6">
        <w:rPr>
          <w:sz w:val="24"/>
        </w:rPr>
        <w:t>М. Глинка. Опера «Иван Сусанин» (Рондо Антониды из I д., хор «Разгулялися, разливалися», романс Антониды, Полонез, Краковяк, Мазурка из II д., Песня Вани из III д., Хор поляков из IV д., Ария Сусанина из IV д., хор «Славься!»). Опера «Руслан и Людмила» (Увертюра, Сцена Наины и Фарлафа, Персидский хор, заключительный</w:t>
      </w:r>
      <w:r w:rsidRPr="006869F6">
        <w:rPr>
          <w:spacing w:val="9"/>
          <w:sz w:val="24"/>
        </w:rPr>
        <w:t xml:space="preserve"> </w:t>
      </w:r>
      <w:r w:rsidRPr="006869F6">
        <w:rPr>
          <w:sz w:val="24"/>
        </w:rPr>
        <w:t>хор</w:t>
      </w:r>
    </w:p>
    <w:p w:rsidR="006869F6" w:rsidRPr="006869F6" w:rsidRDefault="006869F6" w:rsidP="006869F6">
      <w:pPr>
        <w:spacing w:line="276" w:lineRule="auto"/>
        <w:ind w:left="182" w:right="114"/>
        <w:jc w:val="both"/>
        <w:rPr>
          <w:sz w:val="24"/>
          <w:szCs w:val="24"/>
        </w:rPr>
      </w:pPr>
      <w:r w:rsidRPr="006869F6">
        <w:rPr>
          <w:sz w:val="24"/>
          <w:szCs w:val="24"/>
        </w:rPr>
        <w:t xml:space="preserve">«Слава великим богам!»). «Вальс-фантазия». Романс </w:t>
      </w:r>
      <w:r w:rsidRPr="006869F6">
        <w:rPr>
          <w:spacing w:val="-4"/>
          <w:sz w:val="24"/>
          <w:szCs w:val="24"/>
        </w:rPr>
        <w:t xml:space="preserve">«Я </w:t>
      </w:r>
      <w:r w:rsidRPr="006869F6">
        <w:rPr>
          <w:sz w:val="24"/>
          <w:szCs w:val="24"/>
        </w:rPr>
        <w:t>помню чудное мгновенье» (ст. А. Пушкина).  «Патриотическая  песня»  (сл.  А.  Машистова).  Романс   «Жаворонок»  (ст.  Н.</w:t>
      </w:r>
      <w:r w:rsidRPr="006869F6">
        <w:rPr>
          <w:spacing w:val="-1"/>
          <w:sz w:val="24"/>
          <w:szCs w:val="24"/>
        </w:rPr>
        <w:t xml:space="preserve"> </w:t>
      </w:r>
      <w:r w:rsidRPr="006869F6">
        <w:rPr>
          <w:sz w:val="24"/>
          <w:szCs w:val="24"/>
        </w:rPr>
        <w:t>Кукольника).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89"/>
          <w:tab w:val="left" w:pos="890"/>
        </w:tabs>
        <w:spacing w:before="1"/>
        <w:rPr>
          <w:sz w:val="24"/>
        </w:rPr>
      </w:pPr>
      <w:r w:rsidRPr="006869F6">
        <w:rPr>
          <w:sz w:val="24"/>
        </w:rPr>
        <w:t>М. Глинка-М. Балакирев. «Жаворонок» (фортепианная</w:t>
      </w:r>
      <w:r w:rsidRPr="006869F6">
        <w:rPr>
          <w:spacing w:val="-7"/>
          <w:sz w:val="24"/>
        </w:rPr>
        <w:t xml:space="preserve"> </w:t>
      </w:r>
      <w:r w:rsidRPr="006869F6">
        <w:rPr>
          <w:sz w:val="24"/>
        </w:rPr>
        <w:t>пьеса).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89"/>
          <w:tab w:val="left" w:pos="890"/>
        </w:tabs>
        <w:spacing w:before="41" w:line="276" w:lineRule="auto"/>
        <w:ind w:left="182" w:right="112" w:firstLine="0"/>
        <w:rPr>
          <w:sz w:val="24"/>
        </w:rPr>
      </w:pPr>
      <w:r w:rsidRPr="006869F6">
        <w:rPr>
          <w:sz w:val="24"/>
        </w:rPr>
        <w:t xml:space="preserve">К. Глюк. Опера «Орфей и Эвридика» (хор </w:t>
      </w:r>
      <w:r w:rsidRPr="006869F6">
        <w:rPr>
          <w:spacing w:val="-2"/>
          <w:sz w:val="24"/>
        </w:rPr>
        <w:t xml:space="preserve">«Струн </w:t>
      </w:r>
      <w:r w:rsidRPr="006869F6">
        <w:rPr>
          <w:sz w:val="24"/>
        </w:rPr>
        <w:t>золотых напев», Мелодия, Хор фурий).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89"/>
          <w:tab w:val="left" w:pos="890"/>
        </w:tabs>
        <w:spacing w:before="1" w:line="276" w:lineRule="auto"/>
        <w:ind w:left="182" w:right="110" w:firstLine="0"/>
        <w:rPr>
          <w:sz w:val="24"/>
        </w:rPr>
      </w:pPr>
      <w:r w:rsidRPr="006869F6">
        <w:rPr>
          <w:sz w:val="24"/>
        </w:rPr>
        <w:t>Э. Григ. Музыка к драме Г. Ибсена «Пер Гюнт» (Песня Сольвейг, «Смерть Озе»). Соната для виолончели и фортепиано» (Ι</w:t>
      </w:r>
      <w:r w:rsidRPr="006869F6">
        <w:rPr>
          <w:spacing w:val="-13"/>
          <w:sz w:val="24"/>
        </w:rPr>
        <w:t xml:space="preserve"> </w:t>
      </w:r>
      <w:r w:rsidRPr="006869F6">
        <w:rPr>
          <w:sz w:val="24"/>
        </w:rPr>
        <w:t>часть).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89"/>
          <w:tab w:val="left" w:pos="890"/>
        </w:tabs>
        <w:spacing w:line="276" w:lineRule="auto"/>
        <w:ind w:left="182" w:right="104" w:firstLine="0"/>
        <w:rPr>
          <w:sz w:val="24"/>
        </w:rPr>
      </w:pPr>
      <w:r w:rsidRPr="006869F6">
        <w:rPr>
          <w:sz w:val="24"/>
        </w:rPr>
        <w:t>А. Гурилев. «Домик-крошечка» (сл. С. Любецкого). «Вьется ласточка сизокрылая» (сл. Н. Грекова). «Колокольчик» (сл. И.</w:t>
      </w:r>
      <w:r w:rsidRPr="006869F6">
        <w:rPr>
          <w:spacing w:val="-11"/>
          <w:sz w:val="24"/>
        </w:rPr>
        <w:t xml:space="preserve"> </w:t>
      </w:r>
      <w:r w:rsidRPr="006869F6">
        <w:rPr>
          <w:sz w:val="24"/>
        </w:rPr>
        <w:t>Макарова).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89"/>
          <w:tab w:val="left" w:pos="890"/>
        </w:tabs>
        <w:spacing w:line="278" w:lineRule="auto"/>
        <w:ind w:left="182" w:right="110" w:firstLine="0"/>
        <w:rPr>
          <w:sz w:val="24"/>
        </w:rPr>
      </w:pPr>
      <w:r w:rsidRPr="006869F6">
        <w:rPr>
          <w:sz w:val="24"/>
        </w:rPr>
        <w:t>К. Дебюсси. Ноктюрн «Празднества». «Бергамасская сюита» («Лунный свет»). Фортепианная сюита «Детский уголок» («Кукольный</w:t>
      </w:r>
      <w:r w:rsidRPr="006869F6">
        <w:rPr>
          <w:spacing w:val="-5"/>
          <w:sz w:val="24"/>
        </w:rPr>
        <w:t xml:space="preserve"> </w:t>
      </w:r>
      <w:r w:rsidRPr="006869F6">
        <w:rPr>
          <w:sz w:val="24"/>
        </w:rPr>
        <w:t>кэк-уок»).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89"/>
          <w:tab w:val="left" w:pos="890"/>
        </w:tabs>
        <w:spacing w:line="272" w:lineRule="exact"/>
        <w:rPr>
          <w:sz w:val="24"/>
        </w:rPr>
      </w:pPr>
      <w:r w:rsidRPr="006869F6">
        <w:rPr>
          <w:sz w:val="24"/>
        </w:rPr>
        <w:t>Б. Дварионас. «Деревянная</w:t>
      </w:r>
      <w:r w:rsidRPr="006869F6">
        <w:rPr>
          <w:spacing w:val="3"/>
          <w:sz w:val="24"/>
        </w:rPr>
        <w:t xml:space="preserve"> </w:t>
      </w:r>
      <w:r w:rsidRPr="006869F6">
        <w:rPr>
          <w:sz w:val="24"/>
        </w:rPr>
        <w:t>лошадка».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89"/>
          <w:tab w:val="left" w:pos="890"/>
        </w:tabs>
        <w:spacing w:before="39"/>
        <w:rPr>
          <w:sz w:val="24"/>
        </w:rPr>
      </w:pPr>
      <w:r w:rsidRPr="006869F6">
        <w:rPr>
          <w:sz w:val="24"/>
        </w:rPr>
        <w:t>И. Дунаевский. Марш из к/ф «Веселые ребята» (сл. В. Лебедева-Кумача).</w:t>
      </w:r>
      <w:r w:rsidRPr="006869F6">
        <w:rPr>
          <w:spacing w:val="14"/>
          <w:sz w:val="24"/>
        </w:rPr>
        <w:t xml:space="preserve"> </w:t>
      </w:r>
      <w:r w:rsidRPr="006869F6">
        <w:rPr>
          <w:sz w:val="24"/>
        </w:rPr>
        <w:t>Оперетта</w:t>
      </w:r>
    </w:p>
    <w:p w:rsidR="006869F6" w:rsidRPr="006869F6" w:rsidRDefault="006869F6" w:rsidP="006869F6">
      <w:pPr>
        <w:spacing w:before="40"/>
        <w:ind w:left="182"/>
        <w:rPr>
          <w:sz w:val="24"/>
          <w:szCs w:val="24"/>
        </w:rPr>
      </w:pPr>
      <w:r w:rsidRPr="006869F6">
        <w:rPr>
          <w:sz w:val="24"/>
          <w:szCs w:val="24"/>
        </w:rPr>
        <w:t>«Белая акация» (Вальс, Песня об Одессе, Выход Ларисы и семи кавалеров).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89"/>
          <w:tab w:val="left" w:pos="890"/>
        </w:tabs>
        <w:spacing w:before="44"/>
        <w:rPr>
          <w:sz w:val="24"/>
        </w:rPr>
      </w:pPr>
      <w:r w:rsidRPr="006869F6">
        <w:rPr>
          <w:sz w:val="24"/>
        </w:rPr>
        <w:t>А. Журбин. Рок-опера «Орфей и Эвридика» (фрагменты по выбору</w:t>
      </w:r>
      <w:r w:rsidRPr="006869F6">
        <w:rPr>
          <w:spacing w:val="-16"/>
          <w:sz w:val="24"/>
        </w:rPr>
        <w:t xml:space="preserve"> </w:t>
      </w:r>
      <w:r w:rsidRPr="006869F6">
        <w:rPr>
          <w:sz w:val="24"/>
        </w:rPr>
        <w:t>учителя).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89"/>
          <w:tab w:val="left" w:pos="890"/>
        </w:tabs>
        <w:spacing w:before="40"/>
        <w:rPr>
          <w:sz w:val="24"/>
        </w:rPr>
      </w:pPr>
      <w:r w:rsidRPr="006869F6">
        <w:rPr>
          <w:sz w:val="24"/>
        </w:rPr>
        <w:t>Знаменный</w:t>
      </w:r>
      <w:r w:rsidRPr="006869F6">
        <w:rPr>
          <w:spacing w:val="-1"/>
          <w:sz w:val="24"/>
        </w:rPr>
        <w:t xml:space="preserve"> </w:t>
      </w:r>
      <w:r w:rsidRPr="006869F6">
        <w:rPr>
          <w:sz w:val="24"/>
        </w:rPr>
        <w:t>распев.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89"/>
          <w:tab w:val="left" w:pos="890"/>
        </w:tabs>
        <w:spacing w:before="41" w:line="276" w:lineRule="auto"/>
        <w:ind w:left="182" w:right="108" w:firstLine="0"/>
        <w:rPr>
          <w:sz w:val="24"/>
        </w:rPr>
      </w:pPr>
      <w:r w:rsidRPr="006869F6">
        <w:rPr>
          <w:sz w:val="24"/>
        </w:rPr>
        <w:t>Д. Кабалевский. Опера «Кола Брюньон» (Увертюра, Монолог Кола). Концерт № 3 для ф-но с оркестром (Финал). «Реквием» на стихи Р. Рождественского («Наши</w:t>
      </w:r>
      <w:r w:rsidRPr="006869F6">
        <w:rPr>
          <w:spacing w:val="26"/>
          <w:sz w:val="24"/>
        </w:rPr>
        <w:t xml:space="preserve"> </w:t>
      </w:r>
      <w:r w:rsidRPr="006869F6">
        <w:rPr>
          <w:sz w:val="24"/>
        </w:rPr>
        <w:t>дети»,</w:t>
      </w:r>
    </w:p>
    <w:p w:rsidR="006869F6" w:rsidRPr="006869F6" w:rsidRDefault="006869F6" w:rsidP="006869F6">
      <w:pPr>
        <w:spacing w:before="1"/>
        <w:ind w:left="182"/>
        <w:rPr>
          <w:sz w:val="24"/>
          <w:szCs w:val="24"/>
        </w:rPr>
      </w:pPr>
      <w:r w:rsidRPr="006869F6">
        <w:rPr>
          <w:sz w:val="24"/>
          <w:szCs w:val="24"/>
        </w:rPr>
        <w:t>«Помните!»). «Школьные годы».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89"/>
          <w:tab w:val="left" w:pos="890"/>
        </w:tabs>
        <w:spacing w:before="41"/>
        <w:rPr>
          <w:sz w:val="24"/>
        </w:rPr>
      </w:pPr>
      <w:r w:rsidRPr="006869F6">
        <w:rPr>
          <w:sz w:val="24"/>
        </w:rPr>
        <w:t>В. Калинников. Симфония № 1 (соль минор, I</w:t>
      </w:r>
      <w:r w:rsidRPr="006869F6">
        <w:rPr>
          <w:spacing w:val="-7"/>
          <w:sz w:val="24"/>
        </w:rPr>
        <w:t xml:space="preserve"> </w:t>
      </w:r>
      <w:r w:rsidRPr="006869F6">
        <w:rPr>
          <w:sz w:val="24"/>
        </w:rPr>
        <w:t>часть).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89"/>
          <w:tab w:val="left" w:pos="890"/>
        </w:tabs>
        <w:spacing w:before="41"/>
        <w:rPr>
          <w:sz w:val="24"/>
        </w:rPr>
      </w:pPr>
      <w:r w:rsidRPr="006869F6">
        <w:rPr>
          <w:sz w:val="24"/>
        </w:rPr>
        <w:t>К. Караев. Балет «Тропою грома» (Танец</w:t>
      </w:r>
      <w:r w:rsidRPr="006869F6">
        <w:rPr>
          <w:spacing w:val="-4"/>
          <w:sz w:val="24"/>
        </w:rPr>
        <w:t xml:space="preserve"> </w:t>
      </w:r>
      <w:r w:rsidRPr="006869F6">
        <w:rPr>
          <w:sz w:val="24"/>
        </w:rPr>
        <w:t>черных).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89"/>
          <w:tab w:val="left" w:pos="890"/>
        </w:tabs>
        <w:spacing w:before="41"/>
        <w:rPr>
          <w:sz w:val="24"/>
        </w:rPr>
      </w:pPr>
      <w:r w:rsidRPr="006869F6">
        <w:rPr>
          <w:sz w:val="24"/>
        </w:rPr>
        <w:t>Д. Каччини. «AveMaria».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89"/>
          <w:tab w:val="left" w:pos="890"/>
        </w:tabs>
        <w:spacing w:before="44" w:line="276" w:lineRule="auto"/>
        <w:ind w:left="182" w:right="115" w:firstLine="0"/>
        <w:rPr>
          <w:sz w:val="24"/>
        </w:rPr>
      </w:pPr>
      <w:r w:rsidRPr="006869F6">
        <w:rPr>
          <w:sz w:val="24"/>
        </w:rPr>
        <w:t>В. Кикта. Фрески Софии Киевской (концертная симфония для арфы с оркестром) (фрагменты по усмотрению учителя). «Мой край тополиный» (сл. И.</w:t>
      </w:r>
      <w:r w:rsidRPr="006869F6">
        <w:rPr>
          <w:spacing w:val="-10"/>
          <w:sz w:val="24"/>
        </w:rPr>
        <w:t xml:space="preserve"> </w:t>
      </w:r>
      <w:r w:rsidRPr="006869F6">
        <w:rPr>
          <w:sz w:val="24"/>
        </w:rPr>
        <w:t>Векшегоновой).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89"/>
          <w:tab w:val="left" w:pos="890"/>
        </w:tabs>
        <w:spacing w:line="275" w:lineRule="exact"/>
        <w:rPr>
          <w:sz w:val="24"/>
        </w:rPr>
      </w:pPr>
      <w:r w:rsidRPr="006869F6">
        <w:rPr>
          <w:sz w:val="24"/>
        </w:rPr>
        <w:t xml:space="preserve">В. Лаурушас. </w:t>
      </w:r>
      <w:r w:rsidRPr="006869F6">
        <w:rPr>
          <w:spacing w:val="-4"/>
          <w:sz w:val="24"/>
        </w:rPr>
        <w:t>«В</w:t>
      </w:r>
      <w:r w:rsidRPr="006869F6">
        <w:rPr>
          <w:spacing w:val="3"/>
          <w:sz w:val="24"/>
        </w:rPr>
        <w:t xml:space="preserve"> </w:t>
      </w:r>
      <w:r w:rsidRPr="006869F6">
        <w:rPr>
          <w:sz w:val="24"/>
        </w:rPr>
        <w:t>путь».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89"/>
          <w:tab w:val="left" w:pos="890"/>
        </w:tabs>
        <w:spacing w:before="41"/>
        <w:rPr>
          <w:sz w:val="24"/>
        </w:rPr>
      </w:pPr>
      <w:r w:rsidRPr="006869F6">
        <w:rPr>
          <w:sz w:val="24"/>
        </w:rPr>
        <w:t>Ф. Лист. Венгерская рапсодия № 2. Этюд Паганини (№</w:t>
      </w:r>
      <w:r w:rsidRPr="006869F6">
        <w:rPr>
          <w:spacing w:val="-6"/>
          <w:sz w:val="24"/>
        </w:rPr>
        <w:t xml:space="preserve"> </w:t>
      </w:r>
      <w:r w:rsidRPr="006869F6">
        <w:rPr>
          <w:sz w:val="24"/>
        </w:rPr>
        <w:t>6).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89"/>
          <w:tab w:val="left" w:pos="890"/>
        </w:tabs>
        <w:spacing w:before="43"/>
        <w:rPr>
          <w:sz w:val="24"/>
        </w:rPr>
      </w:pPr>
      <w:r w:rsidRPr="006869F6">
        <w:rPr>
          <w:sz w:val="24"/>
        </w:rPr>
        <w:t>И. Лученок. «Хатынь» (ст. Г.</w:t>
      </w:r>
      <w:r w:rsidRPr="006869F6">
        <w:rPr>
          <w:spacing w:val="-5"/>
          <w:sz w:val="24"/>
        </w:rPr>
        <w:t xml:space="preserve"> </w:t>
      </w:r>
      <w:r w:rsidRPr="006869F6">
        <w:rPr>
          <w:sz w:val="24"/>
        </w:rPr>
        <w:t>Петренко).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89"/>
          <w:tab w:val="left" w:pos="890"/>
        </w:tabs>
        <w:spacing w:before="41"/>
        <w:rPr>
          <w:sz w:val="24"/>
        </w:rPr>
      </w:pPr>
      <w:r w:rsidRPr="006869F6">
        <w:rPr>
          <w:sz w:val="24"/>
        </w:rPr>
        <w:t>А. Лядов. Кикимора (народное сказание для</w:t>
      </w:r>
      <w:r w:rsidRPr="006869F6">
        <w:rPr>
          <w:spacing w:val="-7"/>
          <w:sz w:val="24"/>
        </w:rPr>
        <w:t xml:space="preserve"> </w:t>
      </w:r>
      <w:r w:rsidRPr="006869F6">
        <w:rPr>
          <w:sz w:val="24"/>
        </w:rPr>
        <w:t>оркестра).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89"/>
          <w:tab w:val="left" w:pos="890"/>
        </w:tabs>
        <w:spacing w:before="40"/>
        <w:rPr>
          <w:sz w:val="24"/>
        </w:rPr>
      </w:pPr>
      <w:r w:rsidRPr="006869F6">
        <w:rPr>
          <w:sz w:val="24"/>
        </w:rPr>
        <w:t>Ф. Лэй. «История любви».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89"/>
          <w:tab w:val="left" w:pos="890"/>
        </w:tabs>
        <w:spacing w:before="41"/>
        <w:rPr>
          <w:sz w:val="24"/>
        </w:rPr>
      </w:pPr>
      <w:r w:rsidRPr="006869F6">
        <w:rPr>
          <w:sz w:val="24"/>
        </w:rPr>
        <w:t>Мадригалы эпохи</w:t>
      </w:r>
      <w:r w:rsidRPr="006869F6">
        <w:rPr>
          <w:spacing w:val="-2"/>
          <w:sz w:val="24"/>
        </w:rPr>
        <w:t xml:space="preserve"> </w:t>
      </w:r>
      <w:r w:rsidRPr="006869F6">
        <w:rPr>
          <w:sz w:val="24"/>
        </w:rPr>
        <w:t>Возрождения.</w:t>
      </w:r>
    </w:p>
    <w:p w:rsidR="006869F6" w:rsidRPr="006869F6" w:rsidRDefault="006869F6" w:rsidP="006869F6">
      <w:pPr>
        <w:rPr>
          <w:sz w:val="24"/>
        </w:rPr>
        <w:sectPr w:rsidR="006869F6" w:rsidRPr="006869F6">
          <w:pgSz w:w="11910" w:h="16840"/>
          <w:pgMar w:top="1040" w:right="740" w:bottom="280" w:left="1520" w:header="720" w:footer="720" w:gutter="0"/>
          <w:cols w:space="720"/>
        </w:sectPr>
      </w:pPr>
    </w:p>
    <w:p w:rsidR="006869F6" w:rsidRPr="006869F6" w:rsidRDefault="006869F6" w:rsidP="006869F6">
      <w:pPr>
        <w:numPr>
          <w:ilvl w:val="0"/>
          <w:numId w:val="4"/>
        </w:numPr>
        <w:tabs>
          <w:tab w:val="left" w:pos="889"/>
          <w:tab w:val="left" w:pos="890"/>
        </w:tabs>
        <w:spacing w:before="68"/>
        <w:rPr>
          <w:sz w:val="24"/>
        </w:rPr>
      </w:pPr>
      <w:r w:rsidRPr="006869F6">
        <w:rPr>
          <w:sz w:val="24"/>
        </w:rPr>
        <w:lastRenderedPageBreak/>
        <w:t>Р. де Лиль. «Марсельеза».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89"/>
          <w:tab w:val="left" w:pos="890"/>
        </w:tabs>
        <w:spacing w:before="44"/>
        <w:rPr>
          <w:sz w:val="24"/>
        </w:rPr>
      </w:pPr>
      <w:r w:rsidRPr="006869F6">
        <w:rPr>
          <w:sz w:val="24"/>
        </w:rPr>
        <w:t>А. Марчелло. Концерт для гобоя с оркестром ре минор (II часть,</w:t>
      </w:r>
      <w:r w:rsidRPr="006869F6">
        <w:rPr>
          <w:spacing w:val="-16"/>
          <w:sz w:val="24"/>
        </w:rPr>
        <w:t xml:space="preserve"> </w:t>
      </w:r>
      <w:r w:rsidRPr="006869F6">
        <w:rPr>
          <w:sz w:val="24"/>
        </w:rPr>
        <w:t>Адажио).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89"/>
          <w:tab w:val="left" w:pos="890"/>
        </w:tabs>
        <w:spacing w:before="41"/>
        <w:rPr>
          <w:sz w:val="24"/>
        </w:rPr>
      </w:pPr>
      <w:r w:rsidRPr="006869F6">
        <w:rPr>
          <w:sz w:val="24"/>
        </w:rPr>
        <w:t>М. Матвеев. «Матушка, матушка, что во поле</w:t>
      </w:r>
      <w:r w:rsidRPr="006869F6">
        <w:rPr>
          <w:spacing w:val="1"/>
          <w:sz w:val="24"/>
        </w:rPr>
        <w:t xml:space="preserve"> </w:t>
      </w:r>
      <w:r w:rsidRPr="006869F6">
        <w:rPr>
          <w:sz w:val="24"/>
        </w:rPr>
        <w:t>пыльно».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89"/>
          <w:tab w:val="left" w:pos="890"/>
        </w:tabs>
        <w:spacing w:before="41"/>
        <w:rPr>
          <w:sz w:val="24"/>
        </w:rPr>
      </w:pPr>
      <w:r w:rsidRPr="006869F6">
        <w:rPr>
          <w:sz w:val="24"/>
        </w:rPr>
        <w:t>Д. Мийо. «Бразилейра».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89"/>
          <w:tab w:val="left" w:pos="890"/>
        </w:tabs>
        <w:spacing w:before="41"/>
        <w:rPr>
          <w:sz w:val="24"/>
        </w:rPr>
      </w:pPr>
      <w:r w:rsidRPr="006869F6">
        <w:rPr>
          <w:sz w:val="24"/>
        </w:rPr>
        <w:t>И. Морозов. Балет «Айболит» (фрагменты:Полечка, Морское плавание,</w:t>
      </w:r>
      <w:r w:rsidRPr="006869F6">
        <w:rPr>
          <w:spacing w:val="-13"/>
          <w:sz w:val="24"/>
        </w:rPr>
        <w:t xml:space="preserve"> </w:t>
      </w:r>
      <w:r w:rsidRPr="006869F6">
        <w:rPr>
          <w:sz w:val="24"/>
        </w:rPr>
        <w:t>Галоп).</w:t>
      </w:r>
    </w:p>
    <w:p w:rsidR="006869F6" w:rsidRPr="006869F6" w:rsidRDefault="006869F6" w:rsidP="006869F6">
      <w:pPr>
        <w:numPr>
          <w:ilvl w:val="0"/>
          <w:numId w:val="4"/>
        </w:numPr>
        <w:tabs>
          <w:tab w:val="left" w:pos="889"/>
          <w:tab w:val="left" w:pos="890"/>
        </w:tabs>
        <w:spacing w:before="43" w:line="276" w:lineRule="auto"/>
        <w:ind w:left="182" w:right="110" w:firstLine="0"/>
        <w:rPr>
          <w:sz w:val="24"/>
        </w:rPr>
      </w:pPr>
      <w:r w:rsidRPr="006869F6">
        <w:rPr>
          <w:sz w:val="24"/>
        </w:rPr>
        <w:t>В. Моцарт. Фантазия для фортепиано до минор. Фантазия для фортепиано ре минор.</w:t>
      </w:r>
      <w:r w:rsidRPr="006869F6">
        <w:rPr>
          <w:spacing w:val="12"/>
          <w:sz w:val="24"/>
        </w:rPr>
        <w:t xml:space="preserve"> </w:t>
      </w:r>
      <w:r w:rsidRPr="006869F6">
        <w:rPr>
          <w:sz w:val="24"/>
        </w:rPr>
        <w:t>Соната</w:t>
      </w:r>
      <w:r w:rsidRPr="006869F6">
        <w:rPr>
          <w:spacing w:val="11"/>
          <w:sz w:val="24"/>
        </w:rPr>
        <w:t xml:space="preserve"> </w:t>
      </w:r>
      <w:r w:rsidRPr="006869F6">
        <w:rPr>
          <w:sz w:val="24"/>
        </w:rPr>
        <w:t>до</w:t>
      </w:r>
      <w:r w:rsidRPr="006869F6">
        <w:rPr>
          <w:spacing w:val="12"/>
          <w:sz w:val="24"/>
        </w:rPr>
        <w:t xml:space="preserve"> </w:t>
      </w:r>
      <w:r w:rsidRPr="006869F6">
        <w:rPr>
          <w:sz w:val="24"/>
        </w:rPr>
        <w:t>мажор</w:t>
      </w:r>
      <w:r w:rsidRPr="006869F6">
        <w:rPr>
          <w:spacing w:val="11"/>
          <w:sz w:val="24"/>
        </w:rPr>
        <w:t xml:space="preserve"> </w:t>
      </w:r>
      <w:r w:rsidRPr="006869F6">
        <w:rPr>
          <w:sz w:val="24"/>
        </w:rPr>
        <w:t>(эксп.</w:t>
      </w:r>
      <w:r w:rsidRPr="006869F6">
        <w:rPr>
          <w:spacing w:val="15"/>
          <w:sz w:val="24"/>
        </w:rPr>
        <w:t xml:space="preserve"> </w:t>
      </w:r>
      <w:r w:rsidRPr="006869F6">
        <w:rPr>
          <w:sz w:val="24"/>
        </w:rPr>
        <w:t>Ι</w:t>
      </w:r>
      <w:r w:rsidRPr="006869F6">
        <w:rPr>
          <w:spacing w:val="6"/>
          <w:sz w:val="24"/>
        </w:rPr>
        <w:t xml:space="preserve"> </w:t>
      </w:r>
      <w:r w:rsidRPr="006869F6">
        <w:rPr>
          <w:sz w:val="24"/>
        </w:rPr>
        <w:t>ч.).</w:t>
      </w:r>
      <w:r w:rsidRPr="006869F6">
        <w:rPr>
          <w:spacing w:val="16"/>
          <w:sz w:val="24"/>
        </w:rPr>
        <w:t xml:space="preserve"> </w:t>
      </w:r>
      <w:r w:rsidRPr="006869F6">
        <w:rPr>
          <w:sz w:val="24"/>
        </w:rPr>
        <w:t>«Маленькая</w:t>
      </w:r>
      <w:r w:rsidRPr="006869F6">
        <w:rPr>
          <w:spacing w:val="12"/>
          <w:sz w:val="24"/>
        </w:rPr>
        <w:t xml:space="preserve"> </w:t>
      </w:r>
      <w:r w:rsidRPr="006869F6">
        <w:rPr>
          <w:sz w:val="24"/>
        </w:rPr>
        <w:t>ночная</w:t>
      </w:r>
      <w:r w:rsidRPr="006869F6">
        <w:rPr>
          <w:spacing w:val="12"/>
          <w:sz w:val="24"/>
        </w:rPr>
        <w:t xml:space="preserve"> </w:t>
      </w:r>
      <w:r w:rsidRPr="006869F6">
        <w:rPr>
          <w:sz w:val="24"/>
        </w:rPr>
        <w:t>серенада»</w:t>
      </w:r>
      <w:r w:rsidRPr="006869F6">
        <w:rPr>
          <w:spacing w:val="8"/>
          <w:sz w:val="24"/>
        </w:rPr>
        <w:t xml:space="preserve"> </w:t>
      </w:r>
      <w:r w:rsidRPr="006869F6">
        <w:rPr>
          <w:sz w:val="24"/>
        </w:rPr>
        <w:t>(Рондо).</w:t>
      </w:r>
      <w:r w:rsidRPr="006869F6">
        <w:rPr>
          <w:spacing w:val="11"/>
          <w:sz w:val="24"/>
        </w:rPr>
        <w:t xml:space="preserve"> </w:t>
      </w:r>
      <w:r w:rsidRPr="006869F6">
        <w:rPr>
          <w:sz w:val="24"/>
        </w:rPr>
        <w:t>Симфония</w:t>
      </w:r>
      <w:r w:rsidRPr="006869F6">
        <w:rPr>
          <w:spacing w:val="12"/>
          <w:sz w:val="24"/>
        </w:rPr>
        <w:t xml:space="preserve"> </w:t>
      </w:r>
      <w:r w:rsidRPr="006869F6">
        <w:rPr>
          <w:sz w:val="24"/>
        </w:rPr>
        <w:t>№</w:t>
      </w:r>
    </w:p>
    <w:p w:rsidR="006869F6" w:rsidRPr="006869F6" w:rsidRDefault="006869F6" w:rsidP="006869F6">
      <w:pPr>
        <w:spacing w:line="276" w:lineRule="auto"/>
        <w:ind w:left="182" w:right="110"/>
        <w:rPr>
          <w:sz w:val="24"/>
          <w:szCs w:val="24"/>
        </w:rPr>
      </w:pPr>
      <w:r w:rsidRPr="006869F6">
        <w:rPr>
          <w:sz w:val="24"/>
          <w:szCs w:val="24"/>
        </w:rPr>
        <w:t>40. Симфония № 41 (фрагмент ΙΙ ч.). Реквием («Diesire», «Lacrimoza»). Соната № 11 (I, II, III ч.). Фрагменты из оперы «Волшебная флейта». Мотет «Ave, verumcorpus».</w:t>
      </w:r>
    </w:p>
    <w:p w:rsidR="006869F6" w:rsidRPr="006869F6" w:rsidRDefault="006869F6" w:rsidP="006869F6">
      <w:pPr>
        <w:numPr>
          <w:ilvl w:val="0"/>
          <w:numId w:val="3"/>
        </w:numPr>
        <w:tabs>
          <w:tab w:val="left" w:pos="889"/>
          <w:tab w:val="left" w:pos="890"/>
        </w:tabs>
        <w:spacing w:line="276" w:lineRule="auto"/>
        <w:ind w:right="114" w:firstLine="0"/>
        <w:rPr>
          <w:sz w:val="24"/>
        </w:rPr>
      </w:pPr>
      <w:r w:rsidRPr="006869F6">
        <w:rPr>
          <w:sz w:val="24"/>
        </w:rPr>
        <w:t>М. Мусоргский. Опера «Борис Годунов» (Вступление, Песня Варлаама, Сцена смерти Бориса, сцена под Кромами). Опера «Хованщина» (Вступление, Пляска</w:t>
      </w:r>
      <w:r w:rsidRPr="006869F6">
        <w:rPr>
          <w:spacing w:val="-28"/>
          <w:sz w:val="24"/>
        </w:rPr>
        <w:t xml:space="preserve"> </w:t>
      </w:r>
      <w:r w:rsidRPr="006869F6">
        <w:rPr>
          <w:sz w:val="24"/>
        </w:rPr>
        <w:t>персидок).</w:t>
      </w:r>
    </w:p>
    <w:p w:rsidR="006869F6" w:rsidRPr="006869F6" w:rsidRDefault="006869F6" w:rsidP="006869F6">
      <w:pPr>
        <w:numPr>
          <w:ilvl w:val="0"/>
          <w:numId w:val="3"/>
        </w:numPr>
        <w:tabs>
          <w:tab w:val="left" w:pos="889"/>
          <w:tab w:val="left" w:pos="890"/>
        </w:tabs>
        <w:spacing w:line="275" w:lineRule="exact"/>
        <w:ind w:left="890"/>
        <w:rPr>
          <w:sz w:val="24"/>
        </w:rPr>
      </w:pPr>
      <w:r w:rsidRPr="006869F6">
        <w:rPr>
          <w:sz w:val="24"/>
        </w:rPr>
        <w:t>Н. Мясковский. Симфония № 6 (экспозиция</w:t>
      </w:r>
      <w:r w:rsidRPr="006869F6">
        <w:rPr>
          <w:spacing w:val="-3"/>
          <w:sz w:val="24"/>
        </w:rPr>
        <w:t xml:space="preserve"> </w:t>
      </w:r>
      <w:r w:rsidRPr="006869F6">
        <w:rPr>
          <w:sz w:val="24"/>
        </w:rPr>
        <w:t>финала).</w:t>
      </w:r>
    </w:p>
    <w:p w:rsidR="006869F6" w:rsidRPr="006869F6" w:rsidRDefault="006869F6" w:rsidP="006869F6">
      <w:pPr>
        <w:numPr>
          <w:ilvl w:val="0"/>
          <w:numId w:val="3"/>
        </w:numPr>
        <w:tabs>
          <w:tab w:val="left" w:pos="889"/>
          <w:tab w:val="left" w:pos="890"/>
        </w:tabs>
        <w:spacing w:before="41" w:line="278" w:lineRule="auto"/>
        <w:ind w:right="112" w:firstLine="0"/>
        <w:rPr>
          <w:sz w:val="24"/>
        </w:rPr>
      </w:pPr>
      <w:r w:rsidRPr="006869F6">
        <w:rPr>
          <w:sz w:val="24"/>
        </w:rPr>
        <w:t>Народные музыкальные произведения России, народов РФ и стран мира по выбору образовательной</w:t>
      </w:r>
      <w:r w:rsidRPr="006869F6">
        <w:rPr>
          <w:spacing w:val="-1"/>
          <w:sz w:val="24"/>
        </w:rPr>
        <w:t xml:space="preserve"> </w:t>
      </w:r>
      <w:r w:rsidRPr="006869F6">
        <w:rPr>
          <w:sz w:val="24"/>
        </w:rPr>
        <w:t>организации.</w:t>
      </w:r>
    </w:p>
    <w:p w:rsidR="006869F6" w:rsidRPr="006869F6" w:rsidRDefault="006869F6" w:rsidP="006869F6">
      <w:pPr>
        <w:numPr>
          <w:ilvl w:val="0"/>
          <w:numId w:val="3"/>
        </w:numPr>
        <w:tabs>
          <w:tab w:val="left" w:pos="889"/>
          <w:tab w:val="left" w:pos="890"/>
        </w:tabs>
        <w:spacing w:line="272" w:lineRule="exact"/>
        <w:ind w:left="890"/>
        <w:rPr>
          <w:sz w:val="24"/>
        </w:rPr>
      </w:pPr>
      <w:r w:rsidRPr="006869F6">
        <w:rPr>
          <w:sz w:val="24"/>
        </w:rPr>
        <w:t>Негритянский</w:t>
      </w:r>
      <w:r w:rsidRPr="006869F6">
        <w:rPr>
          <w:spacing w:val="-1"/>
          <w:sz w:val="24"/>
        </w:rPr>
        <w:t xml:space="preserve"> </w:t>
      </w:r>
      <w:r w:rsidRPr="006869F6">
        <w:rPr>
          <w:sz w:val="24"/>
        </w:rPr>
        <w:t>спиричуэл.</w:t>
      </w:r>
    </w:p>
    <w:p w:rsidR="006869F6" w:rsidRPr="006869F6" w:rsidRDefault="006869F6" w:rsidP="006869F6">
      <w:pPr>
        <w:numPr>
          <w:ilvl w:val="0"/>
          <w:numId w:val="3"/>
        </w:numPr>
        <w:tabs>
          <w:tab w:val="left" w:pos="889"/>
          <w:tab w:val="left" w:pos="890"/>
        </w:tabs>
        <w:spacing w:before="41"/>
        <w:ind w:left="890"/>
        <w:rPr>
          <w:sz w:val="24"/>
        </w:rPr>
      </w:pPr>
      <w:r w:rsidRPr="006869F6">
        <w:rPr>
          <w:sz w:val="24"/>
        </w:rPr>
        <w:t>М. Огинский. Полонез ре минор («Прощание с</w:t>
      </w:r>
      <w:r w:rsidRPr="006869F6">
        <w:rPr>
          <w:spacing w:val="-10"/>
          <w:sz w:val="24"/>
        </w:rPr>
        <w:t xml:space="preserve"> </w:t>
      </w:r>
      <w:r w:rsidRPr="006869F6">
        <w:rPr>
          <w:sz w:val="24"/>
        </w:rPr>
        <w:t>Родиной»).</w:t>
      </w:r>
    </w:p>
    <w:p w:rsidR="006869F6" w:rsidRPr="006869F6" w:rsidRDefault="006869F6" w:rsidP="006869F6">
      <w:pPr>
        <w:numPr>
          <w:ilvl w:val="0"/>
          <w:numId w:val="3"/>
        </w:numPr>
        <w:tabs>
          <w:tab w:val="left" w:pos="890"/>
        </w:tabs>
        <w:spacing w:before="40" w:line="276" w:lineRule="auto"/>
        <w:ind w:right="115" w:firstLine="0"/>
        <w:jc w:val="both"/>
        <w:rPr>
          <w:sz w:val="24"/>
        </w:rPr>
      </w:pPr>
      <w:r w:rsidRPr="006869F6">
        <w:rPr>
          <w:sz w:val="24"/>
        </w:rPr>
        <w:t>К. Орф. Сценическая кантата для певцов, хора и оркестра «Кармина Бурана». («Песни Бойерна:Мирские песни для исполнения певцами и хорами, совместно с инструментами и магическими изображениями») (фрагменты по выбору</w:t>
      </w:r>
      <w:r w:rsidRPr="006869F6">
        <w:rPr>
          <w:spacing w:val="-9"/>
          <w:sz w:val="24"/>
        </w:rPr>
        <w:t xml:space="preserve"> </w:t>
      </w:r>
      <w:r w:rsidRPr="006869F6">
        <w:rPr>
          <w:sz w:val="24"/>
        </w:rPr>
        <w:t>учителя).</w:t>
      </w:r>
    </w:p>
    <w:p w:rsidR="006869F6" w:rsidRPr="006869F6" w:rsidRDefault="006869F6" w:rsidP="006869F6">
      <w:pPr>
        <w:numPr>
          <w:ilvl w:val="0"/>
          <w:numId w:val="3"/>
        </w:numPr>
        <w:tabs>
          <w:tab w:val="left" w:pos="890"/>
        </w:tabs>
        <w:spacing w:before="1"/>
        <w:ind w:left="890"/>
        <w:jc w:val="both"/>
        <w:rPr>
          <w:sz w:val="24"/>
        </w:rPr>
      </w:pPr>
      <w:r w:rsidRPr="006869F6">
        <w:rPr>
          <w:sz w:val="24"/>
        </w:rPr>
        <w:t>Дж. Перголези «Stabatmater» (фрагменты по выбору</w:t>
      </w:r>
      <w:r w:rsidRPr="006869F6">
        <w:rPr>
          <w:spacing w:val="-5"/>
          <w:sz w:val="24"/>
        </w:rPr>
        <w:t xml:space="preserve"> </w:t>
      </w:r>
      <w:r w:rsidRPr="006869F6">
        <w:rPr>
          <w:sz w:val="24"/>
        </w:rPr>
        <w:t>учителя).</w:t>
      </w:r>
    </w:p>
    <w:p w:rsidR="006869F6" w:rsidRPr="006869F6" w:rsidRDefault="006869F6" w:rsidP="006869F6">
      <w:pPr>
        <w:numPr>
          <w:ilvl w:val="0"/>
          <w:numId w:val="3"/>
        </w:numPr>
        <w:tabs>
          <w:tab w:val="left" w:pos="890"/>
        </w:tabs>
        <w:spacing w:before="41" w:line="276" w:lineRule="auto"/>
        <w:ind w:right="109" w:firstLine="0"/>
        <w:jc w:val="both"/>
        <w:rPr>
          <w:sz w:val="24"/>
        </w:rPr>
      </w:pPr>
      <w:r w:rsidRPr="006869F6">
        <w:rPr>
          <w:sz w:val="24"/>
        </w:rPr>
        <w:t>С. Прокофьев. Опера «Война и мир» (Ария Кутузова, Вальс). Соната № 2 (Ι ч.). Симфония № 1 («Классическая». Ι ч., ΙΙ ч., III ч. Гавот, IV ч. Финал). Балет «Ромео и Джульетта» (Улица просыпается, Танец рыцарей, Патер Лоренцо). Кантата «Александр Невский» (Ледовое побоище). Фортепианные миниатюры «Мимолетности» (по выбору учителя).</w:t>
      </w:r>
    </w:p>
    <w:p w:rsidR="006869F6" w:rsidRPr="006869F6" w:rsidRDefault="006869F6" w:rsidP="006869F6">
      <w:pPr>
        <w:numPr>
          <w:ilvl w:val="0"/>
          <w:numId w:val="3"/>
        </w:numPr>
        <w:tabs>
          <w:tab w:val="left" w:pos="890"/>
        </w:tabs>
        <w:spacing w:line="276" w:lineRule="exact"/>
        <w:ind w:left="890"/>
        <w:jc w:val="both"/>
        <w:rPr>
          <w:sz w:val="24"/>
        </w:rPr>
      </w:pPr>
      <w:r w:rsidRPr="006869F6">
        <w:rPr>
          <w:sz w:val="24"/>
        </w:rPr>
        <w:t>М. Равель.</w:t>
      </w:r>
      <w:r w:rsidRPr="006869F6">
        <w:rPr>
          <w:spacing w:val="2"/>
          <w:sz w:val="24"/>
        </w:rPr>
        <w:t xml:space="preserve"> </w:t>
      </w:r>
      <w:r w:rsidRPr="006869F6">
        <w:rPr>
          <w:sz w:val="24"/>
        </w:rPr>
        <w:t>«Болеро».</w:t>
      </w:r>
    </w:p>
    <w:p w:rsidR="006869F6" w:rsidRPr="006869F6" w:rsidRDefault="006869F6" w:rsidP="006869F6">
      <w:pPr>
        <w:numPr>
          <w:ilvl w:val="0"/>
          <w:numId w:val="3"/>
        </w:numPr>
        <w:tabs>
          <w:tab w:val="left" w:pos="890"/>
        </w:tabs>
        <w:spacing w:before="43" w:line="276" w:lineRule="auto"/>
        <w:ind w:right="103" w:firstLine="0"/>
        <w:jc w:val="both"/>
        <w:rPr>
          <w:sz w:val="24"/>
        </w:rPr>
      </w:pPr>
      <w:r w:rsidRPr="006869F6">
        <w:rPr>
          <w:sz w:val="24"/>
        </w:rPr>
        <w:t>С. Рахманинов. Концерт № 2 для ф-но с оркестром (Ι часть). Концерт № 3 для ф-но с оркестром (Ι часть). «Вокализ». Романс «Весенние воды» (сл. Ф. Тютчева).</w:t>
      </w:r>
      <w:r w:rsidRPr="006869F6">
        <w:rPr>
          <w:spacing w:val="45"/>
          <w:sz w:val="24"/>
        </w:rPr>
        <w:t xml:space="preserve"> </w:t>
      </w:r>
      <w:r w:rsidRPr="006869F6">
        <w:rPr>
          <w:sz w:val="24"/>
        </w:rPr>
        <w:t>Романс</w:t>
      </w:r>
    </w:p>
    <w:p w:rsidR="006869F6" w:rsidRPr="006869F6" w:rsidRDefault="006869F6" w:rsidP="006869F6">
      <w:pPr>
        <w:spacing w:line="276" w:lineRule="auto"/>
        <w:ind w:left="182" w:right="106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«Островок» (сл. К. Бальмонта, из Шелли). Романс «Сирень» (сл. Е. Бекетовой). Прелюдии (додиез минор, соль минор, соль диез минор). Сюита для двух фортепиано № 1 (фрагменты по выбору учителя). «Всенощное бдение» (фрагменты по выбору</w:t>
      </w:r>
      <w:r w:rsidRPr="006869F6">
        <w:rPr>
          <w:spacing w:val="-23"/>
          <w:sz w:val="24"/>
          <w:szCs w:val="24"/>
        </w:rPr>
        <w:t xml:space="preserve"> </w:t>
      </w:r>
      <w:r w:rsidRPr="006869F6">
        <w:rPr>
          <w:sz w:val="24"/>
          <w:szCs w:val="24"/>
        </w:rPr>
        <w:t>учителя).</w:t>
      </w:r>
    </w:p>
    <w:p w:rsidR="006869F6" w:rsidRPr="006869F6" w:rsidRDefault="006869F6" w:rsidP="006869F6">
      <w:pPr>
        <w:numPr>
          <w:ilvl w:val="0"/>
          <w:numId w:val="3"/>
        </w:numPr>
        <w:tabs>
          <w:tab w:val="left" w:pos="890"/>
        </w:tabs>
        <w:spacing w:line="276" w:lineRule="auto"/>
        <w:ind w:right="106" w:firstLine="0"/>
        <w:jc w:val="both"/>
        <w:rPr>
          <w:sz w:val="24"/>
        </w:rPr>
      </w:pPr>
      <w:r w:rsidRPr="006869F6">
        <w:rPr>
          <w:sz w:val="24"/>
        </w:rPr>
        <w:t xml:space="preserve">Н. Римский-Корсаков. Опера «Садко» (Колыбельная Волховы, хороводная песня Садко «Заиграйте, мои гусельки», Сцена появления лебедей, Песня Варяжского гостя, Песня Индийского гостя, Песня Веденецкого гостя). Опера «Золотой петушок» («Шествие»). Опера «Снегурочка» (Пролог:Сцена Снегурочки с Морозом и Весной, Ария Снегурочки </w:t>
      </w:r>
      <w:r w:rsidRPr="006869F6">
        <w:rPr>
          <w:spacing w:val="-5"/>
          <w:sz w:val="24"/>
        </w:rPr>
        <w:t xml:space="preserve">«С </w:t>
      </w:r>
      <w:r w:rsidRPr="006869F6">
        <w:rPr>
          <w:sz w:val="24"/>
        </w:rPr>
        <w:t>подружками по ягоды ходить»; Третья песня Леля (ΙΙΙ д.), Сцена таяния Снегурочки «Люблю и таю» (ΙV д.)). Опера «Сказка о царе Салтане» («Полет шмеля»). Опера «Сказание о невидимом граде Китеже и деве Февронии» (оркестровый</w:t>
      </w:r>
      <w:r w:rsidRPr="006869F6">
        <w:rPr>
          <w:spacing w:val="2"/>
          <w:sz w:val="24"/>
        </w:rPr>
        <w:t xml:space="preserve"> </w:t>
      </w:r>
      <w:r w:rsidRPr="006869F6">
        <w:rPr>
          <w:sz w:val="24"/>
        </w:rPr>
        <w:t>эпизод</w:t>
      </w:r>
    </w:p>
    <w:p w:rsidR="006869F6" w:rsidRPr="006869F6" w:rsidRDefault="006869F6" w:rsidP="006869F6">
      <w:pPr>
        <w:spacing w:before="1" w:line="276" w:lineRule="auto"/>
        <w:ind w:left="182" w:right="116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«Сеча при Керженце»). Симфоническая сюита «Шехеразада» (I часть). Романс «Горные вершины» (ст. М. Лермонтова).</w:t>
      </w:r>
    </w:p>
    <w:p w:rsidR="006869F6" w:rsidRPr="006869F6" w:rsidRDefault="006869F6" w:rsidP="006869F6">
      <w:pPr>
        <w:numPr>
          <w:ilvl w:val="0"/>
          <w:numId w:val="3"/>
        </w:numPr>
        <w:tabs>
          <w:tab w:val="left" w:pos="889"/>
          <w:tab w:val="left" w:pos="890"/>
        </w:tabs>
        <w:spacing w:line="275" w:lineRule="exact"/>
        <w:ind w:left="890"/>
        <w:rPr>
          <w:sz w:val="24"/>
        </w:rPr>
      </w:pPr>
      <w:r w:rsidRPr="006869F6">
        <w:rPr>
          <w:sz w:val="24"/>
        </w:rPr>
        <w:t>А. Рубинштейн. Романс «Горные вершины» (ст. М.</w:t>
      </w:r>
      <w:r w:rsidRPr="006869F6">
        <w:rPr>
          <w:spacing w:val="-14"/>
          <w:sz w:val="24"/>
        </w:rPr>
        <w:t xml:space="preserve"> </w:t>
      </w:r>
      <w:r w:rsidRPr="006869F6">
        <w:rPr>
          <w:sz w:val="24"/>
        </w:rPr>
        <w:t>Лермонтова).</w:t>
      </w:r>
    </w:p>
    <w:p w:rsidR="006869F6" w:rsidRPr="006869F6" w:rsidRDefault="006869F6" w:rsidP="006869F6">
      <w:pPr>
        <w:numPr>
          <w:ilvl w:val="0"/>
          <w:numId w:val="3"/>
        </w:numPr>
        <w:tabs>
          <w:tab w:val="left" w:pos="889"/>
          <w:tab w:val="left" w:pos="890"/>
        </w:tabs>
        <w:spacing w:before="41"/>
        <w:ind w:left="890"/>
        <w:rPr>
          <w:sz w:val="24"/>
        </w:rPr>
      </w:pPr>
      <w:r w:rsidRPr="006869F6">
        <w:rPr>
          <w:sz w:val="24"/>
        </w:rPr>
        <w:t>Ян Сибелиус. Музыка к пьесе А. Ярнефельта «Куолема» («Грустный</w:t>
      </w:r>
      <w:r w:rsidRPr="006869F6">
        <w:rPr>
          <w:spacing w:val="-12"/>
          <w:sz w:val="24"/>
        </w:rPr>
        <w:t xml:space="preserve"> </w:t>
      </w:r>
      <w:r w:rsidRPr="006869F6">
        <w:rPr>
          <w:sz w:val="24"/>
        </w:rPr>
        <w:t>вальс»).</w:t>
      </w:r>
    </w:p>
    <w:p w:rsidR="006869F6" w:rsidRPr="006869F6" w:rsidRDefault="006869F6" w:rsidP="006869F6">
      <w:pPr>
        <w:numPr>
          <w:ilvl w:val="0"/>
          <w:numId w:val="3"/>
        </w:numPr>
        <w:tabs>
          <w:tab w:val="left" w:pos="889"/>
          <w:tab w:val="left" w:pos="890"/>
        </w:tabs>
        <w:spacing w:before="43"/>
        <w:ind w:left="890"/>
        <w:rPr>
          <w:sz w:val="24"/>
        </w:rPr>
      </w:pPr>
      <w:r w:rsidRPr="006869F6">
        <w:rPr>
          <w:sz w:val="24"/>
        </w:rPr>
        <w:t>П. Сигер «Песня о молоте». «Все</w:t>
      </w:r>
      <w:r w:rsidRPr="006869F6">
        <w:rPr>
          <w:spacing w:val="4"/>
          <w:sz w:val="24"/>
        </w:rPr>
        <w:t xml:space="preserve"> </w:t>
      </w:r>
      <w:r w:rsidRPr="006869F6">
        <w:rPr>
          <w:sz w:val="24"/>
        </w:rPr>
        <w:t>преодолеем».</w:t>
      </w:r>
    </w:p>
    <w:p w:rsidR="006869F6" w:rsidRPr="006869F6" w:rsidRDefault="006869F6" w:rsidP="006869F6">
      <w:pPr>
        <w:numPr>
          <w:ilvl w:val="0"/>
          <w:numId w:val="3"/>
        </w:numPr>
        <w:tabs>
          <w:tab w:val="left" w:pos="889"/>
          <w:tab w:val="left" w:pos="890"/>
        </w:tabs>
        <w:spacing w:before="41"/>
        <w:ind w:left="890"/>
        <w:rPr>
          <w:sz w:val="24"/>
        </w:rPr>
      </w:pPr>
      <w:r w:rsidRPr="006869F6">
        <w:rPr>
          <w:sz w:val="24"/>
        </w:rPr>
        <w:t>Г. Свиридов. Кантата «Памяти С. Есенина» (ΙΙ ч. «Поет зима, аукает»).</w:t>
      </w:r>
      <w:r w:rsidRPr="006869F6">
        <w:rPr>
          <w:spacing w:val="-3"/>
          <w:sz w:val="24"/>
        </w:rPr>
        <w:t xml:space="preserve"> </w:t>
      </w:r>
      <w:r w:rsidRPr="006869F6">
        <w:rPr>
          <w:sz w:val="24"/>
        </w:rPr>
        <w:t>Сюита</w:t>
      </w:r>
    </w:p>
    <w:p w:rsidR="006869F6" w:rsidRPr="006869F6" w:rsidRDefault="006869F6" w:rsidP="006869F6">
      <w:pPr>
        <w:spacing w:before="41"/>
        <w:ind w:left="182"/>
        <w:rPr>
          <w:sz w:val="24"/>
          <w:szCs w:val="24"/>
        </w:rPr>
      </w:pPr>
      <w:r w:rsidRPr="006869F6">
        <w:rPr>
          <w:sz w:val="24"/>
          <w:szCs w:val="24"/>
        </w:rPr>
        <w:t>«Время, вперед!» (VI ч.). «Музыкальные иллюстрации к повести А. Пушкина «Метель»</w:t>
      </w:r>
    </w:p>
    <w:p w:rsidR="006869F6" w:rsidRPr="006869F6" w:rsidRDefault="006869F6" w:rsidP="006869F6">
      <w:pPr>
        <w:sectPr w:rsidR="006869F6" w:rsidRPr="006869F6">
          <w:pgSz w:w="11910" w:h="16840"/>
          <w:pgMar w:top="1040" w:right="740" w:bottom="280" w:left="1520" w:header="720" w:footer="720" w:gutter="0"/>
          <w:cols w:space="720"/>
        </w:sectPr>
      </w:pPr>
    </w:p>
    <w:p w:rsidR="006869F6" w:rsidRPr="006869F6" w:rsidRDefault="006869F6" w:rsidP="006869F6">
      <w:pPr>
        <w:spacing w:before="68"/>
        <w:ind w:left="182"/>
        <w:jc w:val="both"/>
        <w:rPr>
          <w:sz w:val="24"/>
          <w:szCs w:val="24"/>
        </w:rPr>
      </w:pPr>
      <w:r w:rsidRPr="006869F6">
        <w:rPr>
          <w:sz w:val="24"/>
          <w:szCs w:val="24"/>
        </w:rPr>
        <w:lastRenderedPageBreak/>
        <w:t>(«Тройка», «Вальс», «Весна и осень», «Романс», «Пастораль», «Военный марш»,</w:t>
      </w:r>
    </w:p>
    <w:p w:rsidR="006869F6" w:rsidRPr="006869F6" w:rsidRDefault="006869F6" w:rsidP="006869F6">
      <w:pPr>
        <w:spacing w:before="44"/>
        <w:ind w:left="182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«Венчание»). Музыка к драме А. Толстого «Царь Федор Иоанович» («Любовь святая»).</w:t>
      </w:r>
    </w:p>
    <w:p w:rsidR="006869F6" w:rsidRPr="006869F6" w:rsidRDefault="006869F6" w:rsidP="006869F6">
      <w:pPr>
        <w:numPr>
          <w:ilvl w:val="0"/>
          <w:numId w:val="3"/>
        </w:numPr>
        <w:tabs>
          <w:tab w:val="left" w:pos="890"/>
        </w:tabs>
        <w:spacing w:before="41"/>
        <w:ind w:left="890"/>
        <w:jc w:val="both"/>
        <w:rPr>
          <w:sz w:val="24"/>
        </w:rPr>
      </w:pPr>
      <w:r w:rsidRPr="006869F6">
        <w:rPr>
          <w:sz w:val="24"/>
        </w:rPr>
        <w:t>А. Скрябин. Этюд № 12 (ре диез минор). Прелюдия № 4 (ми бемоль</w:t>
      </w:r>
      <w:r w:rsidRPr="006869F6">
        <w:rPr>
          <w:spacing w:val="-13"/>
          <w:sz w:val="24"/>
        </w:rPr>
        <w:t xml:space="preserve"> </w:t>
      </w:r>
      <w:r w:rsidRPr="006869F6">
        <w:rPr>
          <w:sz w:val="24"/>
        </w:rPr>
        <w:t>минор).</w:t>
      </w:r>
    </w:p>
    <w:p w:rsidR="006869F6" w:rsidRPr="006869F6" w:rsidRDefault="006869F6" w:rsidP="006869F6">
      <w:pPr>
        <w:numPr>
          <w:ilvl w:val="0"/>
          <w:numId w:val="3"/>
        </w:numPr>
        <w:tabs>
          <w:tab w:val="left" w:pos="890"/>
        </w:tabs>
        <w:spacing w:before="41" w:line="276" w:lineRule="auto"/>
        <w:ind w:right="115" w:firstLine="0"/>
        <w:jc w:val="both"/>
        <w:rPr>
          <w:sz w:val="24"/>
        </w:rPr>
      </w:pPr>
      <w:r w:rsidRPr="006869F6">
        <w:rPr>
          <w:sz w:val="24"/>
        </w:rPr>
        <w:t>И. Стравинский. Балет «Петрушка» (Первая картина: темы гулянья, Балаганный дед, Танцовщица, Шарманщик играет на трубе, Фокусник играет на флейте, Танец оживших кукол). Сюита № 2 для</w:t>
      </w:r>
      <w:r w:rsidRPr="006869F6">
        <w:rPr>
          <w:spacing w:val="-1"/>
          <w:sz w:val="24"/>
        </w:rPr>
        <w:t xml:space="preserve"> </w:t>
      </w:r>
      <w:r w:rsidRPr="006869F6">
        <w:rPr>
          <w:sz w:val="24"/>
        </w:rPr>
        <w:t>оркестра.</w:t>
      </w:r>
    </w:p>
    <w:p w:rsidR="006869F6" w:rsidRPr="006869F6" w:rsidRDefault="006869F6" w:rsidP="006869F6">
      <w:pPr>
        <w:numPr>
          <w:ilvl w:val="0"/>
          <w:numId w:val="3"/>
        </w:numPr>
        <w:tabs>
          <w:tab w:val="left" w:pos="890"/>
        </w:tabs>
        <w:ind w:left="890"/>
        <w:jc w:val="both"/>
        <w:rPr>
          <w:sz w:val="24"/>
        </w:rPr>
      </w:pPr>
      <w:r w:rsidRPr="006869F6">
        <w:rPr>
          <w:sz w:val="24"/>
        </w:rPr>
        <w:t xml:space="preserve">М. Теодоракис </w:t>
      </w:r>
      <w:r w:rsidRPr="006869F6">
        <w:rPr>
          <w:spacing w:val="-3"/>
          <w:sz w:val="24"/>
        </w:rPr>
        <w:t xml:space="preserve">«На </w:t>
      </w:r>
      <w:r w:rsidRPr="006869F6">
        <w:rPr>
          <w:sz w:val="24"/>
        </w:rPr>
        <w:t xml:space="preserve">побережье тайном». </w:t>
      </w:r>
      <w:r w:rsidRPr="006869F6">
        <w:rPr>
          <w:spacing w:val="-4"/>
          <w:sz w:val="24"/>
        </w:rPr>
        <w:t xml:space="preserve">«Я </w:t>
      </w:r>
      <w:r w:rsidRPr="006869F6">
        <w:rPr>
          <w:sz w:val="24"/>
        </w:rPr>
        <w:t>–</w:t>
      </w:r>
      <w:r w:rsidRPr="006869F6">
        <w:rPr>
          <w:spacing w:val="15"/>
          <w:sz w:val="24"/>
        </w:rPr>
        <w:t xml:space="preserve"> </w:t>
      </w:r>
      <w:r w:rsidRPr="006869F6">
        <w:rPr>
          <w:sz w:val="24"/>
        </w:rPr>
        <w:t>фронт».</w:t>
      </w:r>
    </w:p>
    <w:p w:rsidR="006869F6" w:rsidRPr="006869F6" w:rsidRDefault="006869F6" w:rsidP="006869F6">
      <w:pPr>
        <w:numPr>
          <w:ilvl w:val="0"/>
          <w:numId w:val="3"/>
        </w:numPr>
        <w:tabs>
          <w:tab w:val="left" w:pos="889"/>
          <w:tab w:val="left" w:pos="890"/>
        </w:tabs>
        <w:spacing w:before="41" w:line="276" w:lineRule="auto"/>
        <w:ind w:right="112" w:firstLine="0"/>
        <w:rPr>
          <w:sz w:val="24"/>
        </w:rPr>
      </w:pPr>
      <w:r w:rsidRPr="006869F6">
        <w:rPr>
          <w:sz w:val="24"/>
        </w:rPr>
        <w:t>Б. Тищенко. Балет «Ярославна» (Плач Ярославны из ΙΙΙ действия, другие фрагменты по выбору</w:t>
      </w:r>
      <w:r w:rsidRPr="006869F6">
        <w:rPr>
          <w:spacing w:val="-2"/>
          <w:sz w:val="24"/>
        </w:rPr>
        <w:t xml:space="preserve"> </w:t>
      </w:r>
      <w:r w:rsidRPr="006869F6">
        <w:rPr>
          <w:sz w:val="24"/>
        </w:rPr>
        <w:t>учителя).</w:t>
      </w:r>
    </w:p>
    <w:p w:rsidR="006869F6" w:rsidRPr="006869F6" w:rsidRDefault="006869F6" w:rsidP="006869F6">
      <w:pPr>
        <w:numPr>
          <w:ilvl w:val="0"/>
          <w:numId w:val="3"/>
        </w:numPr>
        <w:tabs>
          <w:tab w:val="left" w:pos="889"/>
          <w:tab w:val="left" w:pos="890"/>
        </w:tabs>
        <w:spacing w:before="1" w:line="276" w:lineRule="auto"/>
        <w:ind w:right="104" w:firstLine="0"/>
        <w:rPr>
          <w:sz w:val="24"/>
        </w:rPr>
      </w:pPr>
      <w:r w:rsidRPr="006869F6">
        <w:rPr>
          <w:sz w:val="24"/>
        </w:rPr>
        <w:t>Э. Уэббер. Рок-опера «Иисус Христос – суперзвезда» (фрагменты по выбору учителя). Мюзикл «Кошки», либретто по Т. Элиоту (фрагменты по выбору</w:t>
      </w:r>
      <w:r w:rsidRPr="006869F6">
        <w:rPr>
          <w:spacing w:val="-22"/>
          <w:sz w:val="24"/>
        </w:rPr>
        <w:t xml:space="preserve"> </w:t>
      </w:r>
      <w:r w:rsidRPr="006869F6">
        <w:rPr>
          <w:sz w:val="24"/>
        </w:rPr>
        <w:t>учителя).</w:t>
      </w:r>
    </w:p>
    <w:p w:rsidR="006869F6" w:rsidRPr="006869F6" w:rsidRDefault="006869F6" w:rsidP="006869F6">
      <w:pPr>
        <w:numPr>
          <w:ilvl w:val="0"/>
          <w:numId w:val="3"/>
        </w:numPr>
        <w:tabs>
          <w:tab w:val="left" w:pos="889"/>
          <w:tab w:val="left" w:pos="890"/>
        </w:tabs>
        <w:spacing w:line="276" w:lineRule="auto"/>
        <w:ind w:right="112" w:firstLine="0"/>
        <w:rPr>
          <w:sz w:val="24"/>
        </w:rPr>
      </w:pPr>
      <w:r w:rsidRPr="006869F6">
        <w:rPr>
          <w:sz w:val="24"/>
        </w:rPr>
        <w:t>А. Хачатурян. Балет «Гаянэ» (Танец с саблями, Колыбельная).Концерт для скрипки с оркестром (I ч., II ч., ΙΙΙ ч.). Музыка к драме М. Лермонтова «Маскарад» (Галоп,</w:t>
      </w:r>
      <w:r w:rsidRPr="006869F6">
        <w:rPr>
          <w:spacing w:val="-21"/>
          <w:sz w:val="24"/>
        </w:rPr>
        <w:t xml:space="preserve"> </w:t>
      </w:r>
      <w:r w:rsidRPr="006869F6">
        <w:rPr>
          <w:sz w:val="24"/>
        </w:rPr>
        <w:t>Вальс).</w:t>
      </w:r>
    </w:p>
    <w:p w:rsidR="006869F6" w:rsidRPr="006869F6" w:rsidRDefault="006869F6" w:rsidP="006869F6">
      <w:pPr>
        <w:numPr>
          <w:ilvl w:val="0"/>
          <w:numId w:val="3"/>
        </w:numPr>
        <w:tabs>
          <w:tab w:val="left" w:pos="889"/>
          <w:tab w:val="left" w:pos="890"/>
        </w:tabs>
        <w:spacing w:before="1"/>
        <w:ind w:left="890"/>
        <w:rPr>
          <w:sz w:val="24"/>
        </w:rPr>
      </w:pPr>
      <w:r w:rsidRPr="006869F6">
        <w:rPr>
          <w:sz w:val="24"/>
        </w:rPr>
        <w:t>К. Хачатурян. Балет «Чиполлино»</w:t>
      </w:r>
      <w:r w:rsidRPr="006869F6">
        <w:rPr>
          <w:spacing w:val="-4"/>
          <w:sz w:val="24"/>
        </w:rPr>
        <w:t xml:space="preserve"> </w:t>
      </w:r>
      <w:r w:rsidRPr="006869F6">
        <w:rPr>
          <w:sz w:val="24"/>
        </w:rPr>
        <w:t>(фрагменты).</w:t>
      </w:r>
    </w:p>
    <w:p w:rsidR="006869F6" w:rsidRPr="006869F6" w:rsidRDefault="006869F6" w:rsidP="006869F6">
      <w:pPr>
        <w:numPr>
          <w:ilvl w:val="0"/>
          <w:numId w:val="3"/>
        </w:numPr>
        <w:tabs>
          <w:tab w:val="left" w:pos="890"/>
        </w:tabs>
        <w:spacing w:before="41" w:line="276" w:lineRule="auto"/>
        <w:ind w:right="113" w:firstLine="0"/>
        <w:jc w:val="both"/>
        <w:rPr>
          <w:sz w:val="24"/>
        </w:rPr>
      </w:pPr>
      <w:r w:rsidRPr="006869F6">
        <w:rPr>
          <w:sz w:val="24"/>
        </w:rPr>
        <w:t>Т. Хренников. Сюита из балета «Любовью за любовь» (Увертюра. Общее адажио. Сцена заговора. Общий танец. Дуэт Беатриче и Бенедикта. Гимн</w:t>
      </w:r>
      <w:r w:rsidRPr="006869F6">
        <w:rPr>
          <w:spacing w:val="-10"/>
          <w:sz w:val="24"/>
        </w:rPr>
        <w:t xml:space="preserve"> </w:t>
      </w:r>
      <w:r w:rsidRPr="006869F6">
        <w:rPr>
          <w:sz w:val="24"/>
        </w:rPr>
        <w:t>любви).</w:t>
      </w:r>
    </w:p>
    <w:p w:rsidR="006869F6" w:rsidRPr="006869F6" w:rsidRDefault="006869F6" w:rsidP="006869F6">
      <w:pPr>
        <w:numPr>
          <w:ilvl w:val="0"/>
          <w:numId w:val="3"/>
        </w:numPr>
        <w:tabs>
          <w:tab w:val="left" w:pos="890"/>
        </w:tabs>
        <w:spacing w:line="276" w:lineRule="auto"/>
        <w:ind w:right="105" w:firstLine="0"/>
        <w:jc w:val="both"/>
        <w:rPr>
          <w:sz w:val="24"/>
        </w:rPr>
      </w:pPr>
      <w:r w:rsidRPr="006869F6">
        <w:rPr>
          <w:sz w:val="24"/>
        </w:rPr>
        <w:t>П. Чайковский. Вступление к опере «Евгений Онегин». Симфония № 4 (ΙΙΙ ч.). Симфония № 5 (I ч., III ч. Вальс, IV ч. Финал). Симфония № 6. Концерт № 1 для ф-но с оркестром (ΙΙ ч., ΙΙΙ ч.). Увертюра-фантазия «Ромео и Джульетта». Торжественная увертюра «1812 год». Сюита № 4 «Моцартиана». Фортепианный цикл «Времена года» («На тройке», «Баркарола»). Ноктюрн до-диез минор. «Всенощное бдение» («Богородице Дево, радуйся» № 8). «Я ли в поле да не травушка была» (ст. И. Сурикова). «Легенда» (сл. А. Плещеева). «Покаянная молитва о</w:t>
      </w:r>
      <w:r w:rsidRPr="006869F6">
        <w:rPr>
          <w:spacing w:val="-2"/>
          <w:sz w:val="24"/>
        </w:rPr>
        <w:t xml:space="preserve"> </w:t>
      </w:r>
      <w:r w:rsidRPr="006869F6">
        <w:rPr>
          <w:sz w:val="24"/>
        </w:rPr>
        <w:t>Руси».</w:t>
      </w:r>
    </w:p>
    <w:p w:rsidR="006869F6" w:rsidRPr="006869F6" w:rsidRDefault="006869F6" w:rsidP="006869F6">
      <w:pPr>
        <w:numPr>
          <w:ilvl w:val="0"/>
          <w:numId w:val="3"/>
        </w:numPr>
        <w:tabs>
          <w:tab w:val="left" w:pos="890"/>
        </w:tabs>
        <w:ind w:left="890"/>
        <w:jc w:val="both"/>
        <w:rPr>
          <w:sz w:val="24"/>
        </w:rPr>
      </w:pPr>
      <w:r w:rsidRPr="006869F6">
        <w:rPr>
          <w:sz w:val="24"/>
        </w:rPr>
        <w:t xml:space="preserve">П. Чесноков. </w:t>
      </w:r>
      <w:r w:rsidRPr="006869F6">
        <w:rPr>
          <w:spacing w:val="-3"/>
          <w:sz w:val="24"/>
        </w:rPr>
        <w:t xml:space="preserve">«Да </w:t>
      </w:r>
      <w:r w:rsidRPr="006869F6">
        <w:rPr>
          <w:sz w:val="24"/>
        </w:rPr>
        <w:t>исправится молитва</w:t>
      </w:r>
      <w:r w:rsidRPr="006869F6">
        <w:rPr>
          <w:spacing w:val="2"/>
          <w:sz w:val="24"/>
        </w:rPr>
        <w:t xml:space="preserve"> </w:t>
      </w:r>
      <w:r w:rsidRPr="006869F6">
        <w:rPr>
          <w:sz w:val="24"/>
        </w:rPr>
        <w:t>моя».</w:t>
      </w:r>
    </w:p>
    <w:p w:rsidR="006869F6" w:rsidRPr="006869F6" w:rsidRDefault="006869F6" w:rsidP="006869F6">
      <w:pPr>
        <w:numPr>
          <w:ilvl w:val="0"/>
          <w:numId w:val="3"/>
        </w:numPr>
        <w:tabs>
          <w:tab w:val="left" w:pos="890"/>
        </w:tabs>
        <w:spacing w:before="40" w:line="276" w:lineRule="auto"/>
        <w:ind w:right="111" w:firstLine="0"/>
        <w:jc w:val="both"/>
        <w:rPr>
          <w:sz w:val="24"/>
        </w:rPr>
      </w:pPr>
      <w:r w:rsidRPr="006869F6">
        <w:rPr>
          <w:sz w:val="24"/>
        </w:rPr>
        <w:t>М. Чюрленис. Прелюдия ре минор. Прелюдия ми минор. Прелюдия ля минор. Симфоническая поэма</w:t>
      </w:r>
      <w:r w:rsidRPr="006869F6">
        <w:rPr>
          <w:spacing w:val="-1"/>
          <w:sz w:val="24"/>
        </w:rPr>
        <w:t xml:space="preserve"> </w:t>
      </w:r>
      <w:r w:rsidRPr="006869F6">
        <w:rPr>
          <w:sz w:val="24"/>
        </w:rPr>
        <w:t>«Море».</w:t>
      </w:r>
    </w:p>
    <w:p w:rsidR="006869F6" w:rsidRPr="006869F6" w:rsidRDefault="006869F6" w:rsidP="006869F6">
      <w:pPr>
        <w:numPr>
          <w:ilvl w:val="0"/>
          <w:numId w:val="3"/>
        </w:numPr>
        <w:tabs>
          <w:tab w:val="left" w:pos="890"/>
        </w:tabs>
        <w:spacing w:before="2" w:line="276" w:lineRule="auto"/>
        <w:ind w:right="114" w:firstLine="0"/>
        <w:jc w:val="both"/>
        <w:rPr>
          <w:sz w:val="24"/>
        </w:rPr>
      </w:pPr>
      <w:r w:rsidRPr="006869F6">
        <w:rPr>
          <w:sz w:val="24"/>
        </w:rPr>
        <w:t>А. Шнитке. Кончерто гроссо. Сюита в старинном стиле для скрипки и фортепиано. Ревизская сказка (сюита из музыки к одноименному спектаклю на Таганке): Увертюра (№ 1), Детство Чичикова (№ 2), Шинель (№ 4),Чиновники (№</w:t>
      </w:r>
      <w:r w:rsidRPr="006869F6">
        <w:rPr>
          <w:spacing w:val="-6"/>
          <w:sz w:val="24"/>
        </w:rPr>
        <w:t xml:space="preserve"> </w:t>
      </w:r>
      <w:r w:rsidRPr="006869F6">
        <w:rPr>
          <w:sz w:val="24"/>
        </w:rPr>
        <w:t>5).</w:t>
      </w:r>
    </w:p>
    <w:p w:rsidR="006869F6" w:rsidRPr="006869F6" w:rsidRDefault="006869F6" w:rsidP="006869F6">
      <w:pPr>
        <w:numPr>
          <w:ilvl w:val="0"/>
          <w:numId w:val="3"/>
        </w:numPr>
        <w:tabs>
          <w:tab w:val="left" w:pos="890"/>
        </w:tabs>
        <w:spacing w:line="276" w:lineRule="auto"/>
        <w:ind w:right="106" w:firstLine="0"/>
        <w:jc w:val="both"/>
        <w:rPr>
          <w:sz w:val="24"/>
        </w:rPr>
      </w:pPr>
      <w:r w:rsidRPr="006869F6">
        <w:rPr>
          <w:sz w:val="24"/>
        </w:rPr>
        <w:t>Ф. Шопен. Вальс № 6 (ре бемоль мажор). Вальс № 7 (до диез минор). Вальс № 10 (си минор). Мазурка № 1. Мазурка № 47. Мазурка № 48. Полонез (ля мажор). Ноктюрн фа минор. Этюд № 12 (до минор). Полонез (ля</w:t>
      </w:r>
      <w:r w:rsidRPr="006869F6">
        <w:rPr>
          <w:spacing w:val="-7"/>
          <w:sz w:val="24"/>
        </w:rPr>
        <w:t xml:space="preserve"> </w:t>
      </w:r>
      <w:r w:rsidRPr="006869F6">
        <w:rPr>
          <w:sz w:val="24"/>
        </w:rPr>
        <w:t>мажор).</w:t>
      </w:r>
    </w:p>
    <w:p w:rsidR="006869F6" w:rsidRPr="006869F6" w:rsidRDefault="006869F6" w:rsidP="006869F6">
      <w:pPr>
        <w:numPr>
          <w:ilvl w:val="0"/>
          <w:numId w:val="3"/>
        </w:numPr>
        <w:tabs>
          <w:tab w:val="left" w:pos="889"/>
          <w:tab w:val="left" w:pos="890"/>
        </w:tabs>
        <w:ind w:left="890"/>
        <w:rPr>
          <w:sz w:val="24"/>
        </w:rPr>
      </w:pPr>
      <w:r w:rsidRPr="006869F6">
        <w:rPr>
          <w:sz w:val="24"/>
        </w:rPr>
        <w:t>Д. Шостакович. Симфония № 7 «Ленинградская». «Праздничная</w:t>
      </w:r>
      <w:r w:rsidRPr="006869F6">
        <w:rPr>
          <w:spacing w:val="-6"/>
          <w:sz w:val="24"/>
        </w:rPr>
        <w:t xml:space="preserve"> </w:t>
      </w:r>
      <w:r w:rsidRPr="006869F6">
        <w:rPr>
          <w:sz w:val="24"/>
        </w:rPr>
        <w:t>увертюра».</w:t>
      </w:r>
    </w:p>
    <w:p w:rsidR="006869F6" w:rsidRPr="006869F6" w:rsidRDefault="006869F6" w:rsidP="006869F6">
      <w:pPr>
        <w:numPr>
          <w:ilvl w:val="0"/>
          <w:numId w:val="3"/>
        </w:numPr>
        <w:tabs>
          <w:tab w:val="left" w:pos="889"/>
          <w:tab w:val="left" w:pos="890"/>
        </w:tabs>
        <w:spacing w:before="40"/>
        <w:ind w:left="890"/>
        <w:rPr>
          <w:sz w:val="24"/>
        </w:rPr>
      </w:pPr>
      <w:r w:rsidRPr="006869F6">
        <w:rPr>
          <w:sz w:val="24"/>
        </w:rPr>
        <w:t>И. Штраус. «Полька-пиццикато». Вальс из оперетты «Летучая мышь».</w:t>
      </w:r>
    </w:p>
    <w:p w:rsidR="006869F6" w:rsidRPr="006869F6" w:rsidRDefault="006869F6" w:rsidP="006869F6">
      <w:pPr>
        <w:numPr>
          <w:ilvl w:val="0"/>
          <w:numId w:val="3"/>
        </w:numPr>
        <w:tabs>
          <w:tab w:val="left" w:pos="889"/>
          <w:tab w:val="left" w:pos="890"/>
        </w:tabs>
        <w:spacing w:before="43"/>
        <w:ind w:left="890"/>
        <w:rPr>
          <w:sz w:val="24"/>
        </w:rPr>
      </w:pPr>
      <w:r w:rsidRPr="006869F6">
        <w:rPr>
          <w:sz w:val="24"/>
        </w:rPr>
        <w:t>Ф.</w:t>
      </w:r>
      <w:r w:rsidRPr="006869F6">
        <w:rPr>
          <w:spacing w:val="13"/>
          <w:sz w:val="24"/>
        </w:rPr>
        <w:t xml:space="preserve"> </w:t>
      </w:r>
      <w:r w:rsidRPr="006869F6">
        <w:rPr>
          <w:sz w:val="24"/>
        </w:rPr>
        <w:t>Шуберт.</w:t>
      </w:r>
      <w:r w:rsidRPr="006869F6">
        <w:rPr>
          <w:spacing w:val="13"/>
          <w:sz w:val="24"/>
        </w:rPr>
        <w:t xml:space="preserve"> </w:t>
      </w:r>
      <w:r w:rsidRPr="006869F6">
        <w:rPr>
          <w:sz w:val="24"/>
        </w:rPr>
        <w:t>Симфония</w:t>
      </w:r>
      <w:r w:rsidRPr="006869F6">
        <w:rPr>
          <w:spacing w:val="10"/>
          <w:sz w:val="24"/>
        </w:rPr>
        <w:t xml:space="preserve"> </w:t>
      </w:r>
      <w:r w:rsidRPr="006869F6">
        <w:rPr>
          <w:sz w:val="24"/>
        </w:rPr>
        <w:t>№</w:t>
      </w:r>
      <w:r w:rsidRPr="006869F6">
        <w:rPr>
          <w:spacing w:val="12"/>
          <w:sz w:val="24"/>
        </w:rPr>
        <w:t xml:space="preserve"> </w:t>
      </w:r>
      <w:r w:rsidRPr="006869F6">
        <w:rPr>
          <w:sz w:val="24"/>
        </w:rPr>
        <w:t>8</w:t>
      </w:r>
      <w:r w:rsidRPr="006869F6">
        <w:rPr>
          <w:spacing w:val="13"/>
          <w:sz w:val="24"/>
        </w:rPr>
        <w:t xml:space="preserve"> </w:t>
      </w:r>
      <w:r w:rsidRPr="006869F6">
        <w:rPr>
          <w:sz w:val="24"/>
        </w:rPr>
        <w:t>(«Неоконченная»).</w:t>
      </w:r>
      <w:r w:rsidRPr="006869F6">
        <w:rPr>
          <w:spacing w:val="15"/>
          <w:sz w:val="24"/>
        </w:rPr>
        <w:t xml:space="preserve"> </w:t>
      </w:r>
      <w:r w:rsidRPr="006869F6">
        <w:rPr>
          <w:sz w:val="24"/>
        </w:rPr>
        <w:t>Вокальный</w:t>
      </w:r>
      <w:r w:rsidRPr="006869F6">
        <w:rPr>
          <w:spacing w:val="13"/>
          <w:sz w:val="24"/>
        </w:rPr>
        <w:t xml:space="preserve"> </w:t>
      </w:r>
      <w:r w:rsidRPr="006869F6">
        <w:rPr>
          <w:sz w:val="24"/>
        </w:rPr>
        <w:t>цикл</w:t>
      </w:r>
      <w:r w:rsidRPr="006869F6">
        <w:rPr>
          <w:spacing w:val="13"/>
          <w:sz w:val="24"/>
        </w:rPr>
        <w:t xml:space="preserve"> </w:t>
      </w:r>
      <w:r w:rsidRPr="006869F6">
        <w:rPr>
          <w:sz w:val="24"/>
        </w:rPr>
        <w:t>на</w:t>
      </w:r>
      <w:r w:rsidRPr="006869F6">
        <w:rPr>
          <w:spacing w:val="12"/>
          <w:sz w:val="24"/>
        </w:rPr>
        <w:t xml:space="preserve"> </w:t>
      </w:r>
      <w:r w:rsidRPr="006869F6">
        <w:rPr>
          <w:sz w:val="24"/>
        </w:rPr>
        <w:t>ст.</w:t>
      </w:r>
      <w:r w:rsidRPr="006869F6">
        <w:rPr>
          <w:spacing w:val="10"/>
          <w:sz w:val="24"/>
        </w:rPr>
        <w:t xml:space="preserve"> </w:t>
      </w:r>
      <w:r w:rsidRPr="006869F6">
        <w:rPr>
          <w:sz w:val="24"/>
        </w:rPr>
        <w:t>В.</w:t>
      </w:r>
      <w:r w:rsidRPr="006869F6">
        <w:rPr>
          <w:spacing w:val="13"/>
          <w:sz w:val="24"/>
        </w:rPr>
        <w:t xml:space="preserve"> </w:t>
      </w:r>
      <w:r w:rsidRPr="006869F6">
        <w:rPr>
          <w:sz w:val="24"/>
        </w:rPr>
        <w:t>Мюллера</w:t>
      </w:r>
    </w:p>
    <w:p w:rsidR="006869F6" w:rsidRPr="006869F6" w:rsidRDefault="006869F6" w:rsidP="006869F6">
      <w:pPr>
        <w:spacing w:before="41" w:line="276" w:lineRule="auto"/>
        <w:ind w:left="182" w:right="108"/>
        <w:jc w:val="both"/>
        <w:rPr>
          <w:sz w:val="24"/>
          <w:szCs w:val="24"/>
        </w:rPr>
      </w:pPr>
      <w:r w:rsidRPr="006869F6">
        <w:rPr>
          <w:sz w:val="24"/>
          <w:szCs w:val="24"/>
        </w:rPr>
        <w:t>«Прекрасная мельничиха» («В путь»). «Лесной царь» (ст. И. Гете). «Шарманщик» (ст. В Мюллера»). «Серенада» (сл. Л. Рельштаба, перевод Н. Огарева). «AveMaria» (сл. В. Скотта).</w:t>
      </w:r>
    </w:p>
    <w:p w:rsidR="006869F6" w:rsidRPr="006869F6" w:rsidRDefault="006869F6" w:rsidP="006869F6">
      <w:pPr>
        <w:numPr>
          <w:ilvl w:val="0"/>
          <w:numId w:val="3"/>
        </w:numPr>
        <w:tabs>
          <w:tab w:val="left" w:pos="889"/>
          <w:tab w:val="left" w:pos="890"/>
        </w:tabs>
        <w:spacing w:before="1"/>
        <w:ind w:left="890"/>
        <w:rPr>
          <w:sz w:val="24"/>
        </w:rPr>
      </w:pPr>
      <w:r w:rsidRPr="006869F6">
        <w:rPr>
          <w:sz w:val="24"/>
        </w:rPr>
        <w:t xml:space="preserve">Р. Щедрин. Опера </w:t>
      </w:r>
      <w:r w:rsidRPr="006869F6">
        <w:rPr>
          <w:spacing w:val="-3"/>
          <w:sz w:val="24"/>
        </w:rPr>
        <w:t xml:space="preserve">«Не </w:t>
      </w:r>
      <w:r w:rsidRPr="006869F6">
        <w:rPr>
          <w:sz w:val="24"/>
        </w:rPr>
        <w:t>только любовь». (Песня и частушки</w:t>
      </w:r>
      <w:r w:rsidRPr="006869F6">
        <w:rPr>
          <w:spacing w:val="2"/>
          <w:sz w:val="24"/>
        </w:rPr>
        <w:t xml:space="preserve"> </w:t>
      </w:r>
      <w:r w:rsidRPr="006869F6">
        <w:rPr>
          <w:sz w:val="24"/>
        </w:rPr>
        <w:t>Варвары).</w:t>
      </w:r>
    </w:p>
    <w:p w:rsidR="006869F6" w:rsidRPr="006869F6" w:rsidRDefault="006869F6" w:rsidP="006869F6">
      <w:pPr>
        <w:numPr>
          <w:ilvl w:val="0"/>
          <w:numId w:val="3"/>
        </w:numPr>
        <w:tabs>
          <w:tab w:val="left" w:pos="889"/>
          <w:tab w:val="left" w:pos="890"/>
        </w:tabs>
        <w:spacing w:before="41" w:line="276" w:lineRule="auto"/>
        <w:ind w:right="6064" w:firstLine="0"/>
        <w:rPr>
          <w:sz w:val="24"/>
        </w:rPr>
      </w:pPr>
      <w:r w:rsidRPr="006869F6">
        <w:rPr>
          <w:sz w:val="24"/>
        </w:rPr>
        <w:t>Д. Эллингтон. «Караван». А. Эшпай. «Венгерские</w:t>
      </w:r>
      <w:r w:rsidRPr="006869F6">
        <w:rPr>
          <w:spacing w:val="-18"/>
          <w:sz w:val="24"/>
        </w:rPr>
        <w:t xml:space="preserve"> </w:t>
      </w:r>
      <w:r w:rsidRPr="006869F6">
        <w:rPr>
          <w:sz w:val="24"/>
        </w:rPr>
        <w:t>напевы».</w:t>
      </w:r>
    </w:p>
    <w:p w:rsidR="006869F6" w:rsidRPr="006869F6" w:rsidRDefault="006869F6" w:rsidP="006869F6">
      <w:pPr>
        <w:spacing w:before="4"/>
        <w:ind w:left="808"/>
        <w:outlineLvl w:val="0"/>
        <w:rPr>
          <w:b/>
          <w:bCs/>
          <w:sz w:val="24"/>
          <w:szCs w:val="24"/>
        </w:rPr>
      </w:pPr>
      <w:r w:rsidRPr="006869F6">
        <w:rPr>
          <w:b/>
          <w:bCs/>
          <w:sz w:val="24"/>
          <w:szCs w:val="24"/>
        </w:rPr>
        <w:t>Национально-региональный компонент:</w:t>
      </w:r>
    </w:p>
    <w:p w:rsidR="006869F6" w:rsidRPr="006869F6" w:rsidRDefault="006869F6" w:rsidP="006869F6">
      <w:pPr>
        <w:tabs>
          <w:tab w:val="left" w:pos="1436"/>
          <w:tab w:val="left" w:pos="3136"/>
          <w:tab w:val="left" w:pos="4601"/>
          <w:tab w:val="left" w:pos="6206"/>
          <w:tab w:val="left" w:pos="7486"/>
          <w:tab w:val="left" w:pos="8676"/>
        </w:tabs>
        <w:spacing w:before="38" w:line="276" w:lineRule="auto"/>
        <w:ind w:left="182" w:right="110" w:firstLine="566"/>
        <w:rPr>
          <w:i/>
          <w:sz w:val="24"/>
          <w:szCs w:val="24"/>
        </w:rPr>
      </w:pPr>
      <w:r w:rsidRPr="006869F6">
        <w:rPr>
          <w:sz w:val="24"/>
          <w:szCs w:val="24"/>
        </w:rPr>
        <w:t>«Мелодия и слово. Основные жанры русской народной и татарской музыкальной культуры.</w:t>
      </w:r>
      <w:r w:rsidRPr="006869F6">
        <w:rPr>
          <w:sz w:val="24"/>
          <w:szCs w:val="24"/>
        </w:rPr>
        <w:tab/>
        <w:t>(исторические</w:t>
      </w:r>
      <w:r w:rsidRPr="006869F6">
        <w:rPr>
          <w:sz w:val="24"/>
          <w:szCs w:val="24"/>
        </w:rPr>
        <w:tab/>
        <w:t>лирические,</w:t>
      </w:r>
      <w:r w:rsidRPr="006869F6">
        <w:rPr>
          <w:sz w:val="24"/>
          <w:szCs w:val="24"/>
        </w:rPr>
        <w:tab/>
        <w:t>обрядовые,</w:t>
      </w:r>
      <w:r w:rsidRPr="006869F6">
        <w:rPr>
          <w:sz w:val="24"/>
          <w:szCs w:val="24"/>
        </w:rPr>
        <w:tab/>
        <w:t>частушки,</w:t>
      </w:r>
      <w:r w:rsidRPr="006869F6">
        <w:rPr>
          <w:sz w:val="24"/>
          <w:szCs w:val="24"/>
        </w:rPr>
        <w:tab/>
        <w:t>трудовые</w:t>
      </w:r>
      <w:r w:rsidRPr="006869F6">
        <w:rPr>
          <w:sz w:val="24"/>
          <w:szCs w:val="24"/>
        </w:rPr>
        <w:tab/>
      </w:r>
      <w:r w:rsidRPr="006869F6">
        <w:rPr>
          <w:spacing w:val="-3"/>
          <w:sz w:val="24"/>
          <w:szCs w:val="24"/>
        </w:rPr>
        <w:t>песни)»</w:t>
      </w:r>
      <w:r w:rsidRPr="006869F6">
        <w:rPr>
          <w:i/>
          <w:spacing w:val="-3"/>
          <w:sz w:val="24"/>
          <w:szCs w:val="24"/>
        </w:rPr>
        <w:t>.</w:t>
      </w:r>
    </w:p>
    <w:p w:rsidR="006869F6" w:rsidRPr="006869F6" w:rsidRDefault="006869F6" w:rsidP="006869F6">
      <w:pPr>
        <w:tabs>
          <w:tab w:val="left" w:pos="8701"/>
        </w:tabs>
        <w:spacing w:line="276" w:lineRule="auto"/>
        <w:ind w:left="182" w:right="112"/>
        <w:rPr>
          <w:sz w:val="24"/>
          <w:szCs w:val="24"/>
        </w:rPr>
      </w:pPr>
      <w:r w:rsidRPr="006869F6">
        <w:rPr>
          <w:b/>
          <w:sz w:val="24"/>
          <w:szCs w:val="24"/>
        </w:rPr>
        <w:t>«</w:t>
      </w:r>
      <w:r w:rsidRPr="006869F6">
        <w:rPr>
          <w:sz w:val="24"/>
          <w:szCs w:val="24"/>
        </w:rPr>
        <w:t>Особенности</w:t>
      </w:r>
      <w:r w:rsidRPr="006869F6">
        <w:rPr>
          <w:spacing w:val="32"/>
          <w:sz w:val="24"/>
          <w:szCs w:val="24"/>
        </w:rPr>
        <w:t xml:space="preserve"> </w:t>
      </w:r>
      <w:r w:rsidRPr="006869F6">
        <w:rPr>
          <w:sz w:val="24"/>
          <w:szCs w:val="24"/>
        </w:rPr>
        <w:t>восприятия</w:t>
      </w:r>
      <w:r w:rsidRPr="006869F6">
        <w:rPr>
          <w:spacing w:val="32"/>
          <w:sz w:val="24"/>
          <w:szCs w:val="24"/>
        </w:rPr>
        <w:t xml:space="preserve"> </w:t>
      </w:r>
      <w:r w:rsidRPr="006869F6">
        <w:rPr>
          <w:sz w:val="24"/>
          <w:szCs w:val="24"/>
        </w:rPr>
        <w:t>музыкального</w:t>
      </w:r>
      <w:r w:rsidRPr="006869F6">
        <w:rPr>
          <w:spacing w:val="32"/>
          <w:sz w:val="24"/>
          <w:szCs w:val="24"/>
        </w:rPr>
        <w:t xml:space="preserve"> </w:t>
      </w:r>
      <w:r w:rsidRPr="006869F6">
        <w:rPr>
          <w:sz w:val="24"/>
          <w:szCs w:val="24"/>
        </w:rPr>
        <w:t>фольклора</w:t>
      </w:r>
      <w:r w:rsidRPr="006869F6">
        <w:rPr>
          <w:spacing w:val="32"/>
          <w:sz w:val="24"/>
          <w:szCs w:val="24"/>
        </w:rPr>
        <w:t xml:space="preserve"> </w:t>
      </w:r>
      <w:r w:rsidRPr="006869F6">
        <w:rPr>
          <w:sz w:val="24"/>
          <w:szCs w:val="24"/>
        </w:rPr>
        <w:t>своего</w:t>
      </w:r>
      <w:r w:rsidRPr="006869F6">
        <w:rPr>
          <w:spacing w:val="32"/>
          <w:sz w:val="24"/>
          <w:szCs w:val="24"/>
        </w:rPr>
        <w:t xml:space="preserve"> </w:t>
      </w:r>
      <w:r w:rsidRPr="006869F6">
        <w:rPr>
          <w:sz w:val="24"/>
          <w:szCs w:val="24"/>
        </w:rPr>
        <w:t xml:space="preserve">народа  </w:t>
      </w:r>
      <w:r w:rsidRPr="006869F6">
        <w:rPr>
          <w:spacing w:val="3"/>
          <w:sz w:val="24"/>
          <w:szCs w:val="24"/>
        </w:rPr>
        <w:t xml:space="preserve"> </w:t>
      </w:r>
      <w:r w:rsidRPr="006869F6">
        <w:rPr>
          <w:sz w:val="24"/>
          <w:szCs w:val="24"/>
        </w:rPr>
        <w:t xml:space="preserve">и  </w:t>
      </w:r>
      <w:r w:rsidRPr="006869F6">
        <w:rPr>
          <w:spacing w:val="6"/>
          <w:sz w:val="24"/>
          <w:szCs w:val="24"/>
        </w:rPr>
        <w:t xml:space="preserve"> </w:t>
      </w:r>
      <w:r w:rsidRPr="006869F6">
        <w:rPr>
          <w:sz w:val="24"/>
          <w:szCs w:val="24"/>
        </w:rPr>
        <w:t>других</w:t>
      </w:r>
      <w:r w:rsidRPr="006869F6">
        <w:rPr>
          <w:sz w:val="24"/>
          <w:szCs w:val="24"/>
        </w:rPr>
        <w:tab/>
      </w:r>
      <w:r w:rsidRPr="006869F6">
        <w:rPr>
          <w:spacing w:val="-4"/>
          <w:sz w:val="24"/>
          <w:szCs w:val="24"/>
        </w:rPr>
        <w:t xml:space="preserve">народов </w:t>
      </w:r>
      <w:r w:rsidRPr="006869F6">
        <w:rPr>
          <w:sz w:val="24"/>
          <w:szCs w:val="24"/>
        </w:rPr>
        <w:t>мира</w:t>
      </w:r>
      <w:r w:rsidRPr="006869F6">
        <w:rPr>
          <w:b/>
          <w:sz w:val="24"/>
          <w:szCs w:val="24"/>
        </w:rPr>
        <w:t>». «</w:t>
      </w:r>
      <w:r w:rsidRPr="006869F6">
        <w:rPr>
          <w:sz w:val="24"/>
          <w:szCs w:val="24"/>
        </w:rPr>
        <w:t>Речь стремится к музыке, музыка стремится к речи.</w:t>
      </w:r>
      <w:r w:rsidRPr="006869F6">
        <w:rPr>
          <w:spacing w:val="-4"/>
          <w:sz w:val="24"/>
          <w:szCs w:val="24"/>
        </w:rPr>
        <w:t xml:space="preserve"> </w:t>
      </w:r>
      <w:r w:rsidRPr="006869F6">
        <w:rPr>
          <w:sz w:val="24"/>
          <w:szCs w:val="24"/>
        </w:rPr>
        <w:t>Фольклор».</w:t>
      </w:r>
    </w:p>
    <w:p w:rsidR="006869F6" w:rsidRPr="006869F6" w:rsidRDefault="006869F6" w:rsidP="006869F6">
      <w:pPr>
        <w:spacing w:line="276" w:lineRule="auto"/>
        <w:sectPr w:rsidR="006869F6" w:rsidRPr="006869F6">
          <w:pgSz w:w="11910" w:h="16840"/>
          <w:pgMar w:top="1040" w:right="740" w:bottom="280" w:left="1520" w:header="720" w:footer="720" w:gutter="0"/>
          <w:cols w:space="720"/>
        </w:sectPr>
      </w:pPr>
    </w:p>
    <w:p w:rsidR="006869F6" w:rsidRPr="006869F6" w:rsidRDefault="006869F6" w:rsidP="006869F6">
      <w:pPr>
        <w:spacing w:before="68" w:line="276" w:lineRule="auto"/>
        <w:ind w:left="182" w:right="105" w:firstLine="566"/>
        <w:jc w:val="both"/>
        <w:rPr>
          <w:b/>
          <w:sz w:val="24"/>
          <w:szCs w:val="24"/>
        </w:rPr>
      </w:pPr>
      <w:r w:rsidRPr="006869F6">
        <w:rPr>
          <w:sz w:val="24"/>
          <w:szCs w:val="24"/>
        </w:rPr>
        <w:lastRenderedPageBreak/>
        <w:t>«Роль фольклора в становлении профессионального татарского музыкального искусства. Обряды и обычаи татарского народа в фольклоре и в творчестве композиторов»</w:t>
      </w:r>
      <w:r w:rsidRPr="006869F6">
        <w:rPr>
          <w:i/>
          <w:sz w:val="24"/>
          <w:szCs w:val="24"/>
        </w:rPr>
        <w:t xml:space="preserve">. </w:t>
      </w:r>
      <w:r w:rsidRPr="006869F6">
        <w:rPr>
          <w:b/>
          <w:sz w:val="24"/>
          <w:szCs w:val="24"/>
        </w:rPr>
        <w:t>«</w:t>
      </w:r>
      <w:r w:rsidRPr="006869F6">
        <w:rPr>
          <w:sz w:val="24"/>
          <w:szCs w:val="24"/>
        </w:rPr>
        <w:t>Основные жанры русской и татарской народной вокальной музыки. Специфика русской и татарской народной музыкальной культуры</w:t>
      </w:r>
      <w:r w:rsidRPr="006869F6">
        <w:rPr>
          <w:b/>
          <w:sz w:val="24"/>
          <w:szCs w:val="24"/>
        </w:rPr>
        <w:t xml:space="preserve">». </w:t>
      </w:r>
      <w:r w:rsidRPr="006869F6">
        <w:rPr>
          <w:sz w:val="24"/>
          <w:szCs w:val="24"/>
        </w:rPr>
        <w:t xml:space="preserve">«Истоки и интонационное своеобразие музыкального фольклора татарского народа. Истоки и интонационное своеобразие музыкального фольклора разных стран». </w:t>
      </w:r>
      <w:r w:rsidRPr="006869F6">
        <w:rPr>
          <w:b/>
          <w:sz w:val="24"/>
          <w:szCs w:val="24"/>
        </w:rPr>
        <w:t>«</w:t>
      </w:r>
      <w:r w:rsidRPr="006869F6">
        <w:rPr>
          <w:sz w:val="24"/>
          <w:szCs w:val="24"/>
        </w:rPr>
        <w:t>Камерная инструментальная музыка</w:t>
      </w:r>
      <w:r w:rsidRPr="006869F6">
        <w:rPr>
          <w:spacing w:val="-1"/>
          <w:sz w:val="24"/>
          <w:szCs w:val="24"/>
        </w:rPr>
        <w:t xml:space="preserve"> </w:t>
      </w:r>
      <w:r w:rsidRPr="006869F6">
        <w:rPr>
          <w:sz w:val="24"/>
          <w:szCs w:val="24"/>
        </w:rPr>
        <w:t>Татарстана</w:t>
      </w:r>
      <w:r w:rsidRPr="006869F6">
        <w:rPr>
          <w:b/>
          <w:sz w:val="24"/>
          <w:szCs w:val="24"/>
        </w:rPr>
        <w:t>».</w:t>
      </w:r>
    </w:p>
    <w:p w:rsidR="006869F6" w:rsidRDefault="006869F6" w:rsidP="006869F6">
      <w:pPr>
        <w:pStyle w:val="a4"/>
        <w:tabs>
          <w:tab w:val="left" w:pos="408"/>
        </w:tabs>
        <w:spacing w:line="242" w:lineRule="auto"/>
        <w:ind w:right="128"/>
        <w:jc w:val="left"/>
        <w:rPr>
          <w:rFonts w:ascii="Arial" w:hAnsi="Arial"/>
          <w:sz w:val="21"/>
        </w:rPr>
      </w:pPr>
    </w:p>
    <w:sectPr w:rsidR="006869F6">
      <w:pgSz w:w="11900" w:h="16840"/>
      <w:pgMar w:top="1060" w:right="72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D06F9D"/>
    <w:multiLevelType w:val="hybridMultilevel"/>
    <w:tmpl w:val="52087AF8"/>
    <w:lvl w:ilvl="0" w:tplc="EACC2604">
      <w:start w:val="1"/>
      <w:numFmt w:val="decimal"/>
      <w:lvlText w:val="%1."/>
      <w:lvlJc w:val="left"/>
      <w:pPr>
        <w:ind w:left="119" w:hanging="183"/>
        <w:jc w:val="left"/>
      </w:pPr>
      <w:rPr>
        <w:rFonts w:hint="default"/>
        <w:w w:val="100"/>
        <w:lang w:val="ru-RU" w:eastAsia="ru-RU" w:bidi="ru-RU"/>
      </w:rPr>
    </w:lvl>
    <w:lvl w:ilvl="1" w:tplc="B75E42E0">
      <w:numFmt w:val="bullet"/>
      <w:lvlText w:val="•"/>
      <w:lvlJc w:val="left"/>
      <w:pPr>
        <w:ind w:left="1068" w:hanging="183"/>
      </w:pPr>
      <w:rPr>
        <w:rFonts w:hint="default"/>
        <w:lang w:val="ru-RU" w:eastAsia="ru-RU" w:bidi="ru-RU"/>
      </w:rPr>
    </w:lvl>
    <w:lvl w:ilvl="2" w:tplc="DFA44BFA">
      <w:numFmt w:val="bullet"/>
      <w:lvlText w:val="•"/>
      <w:lvlJc w:val="left"/>
      <w:pPr>
        <w:ind w:left="2016" w:hanging="183"/>
      </w:pPr>
      <w:rPr>
        <w:rFonts w:hint="default"/>
        <w:lang w:val="ru-RU" w:eastAsia="ru-RU" w:bidi="ru-RU"/>
      </w:rPr>
    </w:lvl>
    <w:lvl w:ilvl="3" w:tplc="20303CDA">
      <w:numFmt w:val="bullet"/>
      <w:lvlText w:val="•"/>
      <w:lvlJc w:val="left"/>
      <w:pPr>
        <w:ind w:left="2964" w:hanging="183"/>
      </w:pPr>
      <w:rPr>
        <w:rFonts w:hint="default"/>
        <w:lang w:val="ru-RU" w:eastAsia="ru-RU" w:bidi="ru-RU"/>
      </w:rPr>
    </w:lvl>
    <w:lvl w:ilvl="4" w:tplc="FA60F5F8">
      <w:numFmt w:val="bullet"/>
      <w:lvlText w:val="•"/>
      <w:lvlJc w:val="left"/>
      <w:pPr>
        <w:ind w:left="3912" w:hanging="183"/>
      </w:pPr>
      <w:rPr>
        <w:rFonts w:hint="default"/>
        <w:lang w:val="ru-RU" w:eastAsia="ru-RU" w:bidi="ru-RU"/>
      </w:rPr>
    </w:lvl>
    <w:lvl w:ilvl="5" w:tplc="B2FE60C4">
      <w:numFmt w:val="bullet"/>
      <w:lvlText w:val="•"/>
      <w:lvlJc w:val="left"/>
      <w:pPr>
        <w:ind w:left="4860" w:hanging="183"/>
      </w:pPr>
      <w:rPr>
        <w:rFonts w:hint="default"/>
        <w:lang w:val="ru-RU" w:eastAsia="ru-RU" w:bidi="ru-RU"/>
      </w:rPr>
    </w:lvl>
    <w:lvl w:ilvl="6" w:tplc="BB6823C4">
      <w:numFmt w:val="bullet"/>
      <w:lvlText w:val="•"/>
      <w:lvlJc w:val="left"/>
      <w:pPr>
        <w:ind w:left="5808" w:hanging="183"/>
      </w:pPr>
      <w:rPr>
        <w:rFonts w:hint="default"/>
        <w:lang w:val="ru-RU" w:eastAsia="ru-RU" w:bidi="ru-RU"/>
      </w:rPr>
    </w:lvl>
    <w:lvl w:ilvl="7" w:tplc="9ABED002">
      <w:numFmt w:val="bullet"/>
      <w:lvlText w:val="•"/>
      <w:lvlJc w:val="left"/>
      <w:pPr>
        <w:ind w:left="6756" w:hanging="183"/>
      </w:pPr>
      <w:rPr>
        <w:rFonts w:hint="default"/>
        <w:lang w:val="ru-RU" w:eastAsia="ru-RU" w:bidi="ru-RU"/>
      </w:rPr>
    </w:lvl>
    <w:lvl w:ilvl="8" w:tplc="814E311E">
      <w:numFmt w:val="bullet"/>
      <w:lvlText w:val="•"/>
      <w:lvlJc w:val="left"/>
      <w:pPr>
        <w:ind w:left="7704" w:hanging="183"/>
      </w:pPr>
      <w:rPr>
        <w:rFonts w:hint="default"/>
        <w:lang w:val="ru-RU" w:eastAsia="ru-RU" w:bidi="ru-RU"/>
      </w:rPr>
    </w:lvl>
  </w:abstractNum>
  <w:abstractNum w:abstractNumId="1">
    <w:nsid w:val="257E1E35"/>
    <w:multiLevelType w:val="hybridMultilevel"/>
    <w:tmpl w:val="FB34C3C8"/>
    <w:lvl w:ilvl="0" w:tplc="6C268FCA">
      <w:start w:val="51"/>
      <w:numFmt w:val="decimal"/>
      <w:lvlText w:val="%1."/>
      <w:lvlJc w:val="left"/>
      <w:pPr>
        <w:ind w:left="182" w:hanging="708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E4B81486">
      <w:numFmt w:val="bullet"/>
      <w:lvlText w:val="•"/>
      <w:lvlJc w:val="left"/>
      <w:pPr>
        <w:ind w:left="1126" w:hanging="708"/>
      </w:pPr>
      <w:rPr>
        <w:rFonts w:hint="default"/>
        <w:lang w:val="ru-RU" w:eastAsia="ru-RU" w:bidi="ru-RU"/>
      </w:rPr>
    </w:lvl>
    <w:lvl w:ilvl="2" w:tplc="C53ABF76">
      <w:numFmt w:val="bullet"/>
      <w:lvlText w:val="•"/>
      <w:lvlJc w:val="left"/>
      <w:pPr>
        <w:ind w:left="2073" w:hanging="708"/>
      </w:pPr>
      <w:rPr>
        <w:rFonts w:hint="default"/>
        <w:lang w:val="ru-RU" w:eastAsia="ru-RU" w:bidi="ru-RU"/>
      </w:rPr>
    </w:lvl>
    <w:lvl w:ilvl="3" w:tplc="9858FBD8">
      <w:numFmt w:val="bullet"/>
      <w:lvlText w:val="•"/>
      <w:lvlJc w:val="left"/>
      <w:pPr>
        <w:ind w:left="3019" w:hanging="708"/>
      </w:pPr>
      <w:rPr>
        <w:rFonts w:hint="default"/>
        <w:lang w:val="ru-RU" w:eastAsia="ru-RU" w:bidi="ru-RU"/>
      </w:rPr>
    </w:lvl>
    <w:lvl w:ilvl="4" w:tplc="470606A8">
      <w:numFmt w:val="bullet"/>
      <w:lvlText w:val="•"/>
      <w:lvlJc w:val="left"/>
      <w:pPr>
        <w:ind w:left="3966" w:hanging="708"/>
      </w:pPr>
      <w:rPr>
        <w:rFonts w:hint="default"/>
        <w:lang w:val="ru-RU" w:eastAsia="ru-RU" w:bidi="ru-RU"/>
      </w:rPr>
    </w:lvl>
    <w:lvl w:ilvl="5" w:tplc="A8ECE70C">
      <w:numFmt w:val="bullet"/>
      <w:lvlText w:val="•"/>
      <w:lvlJc w:val="left"/>
      <w:pPr>
        <w:ind w:left="4913" w:hanging="708"/>
      </w:pPr>
      <w:rPr>
        <w:rFonts w:hint="default"/>
        <w:lang w:val="ru-RU" w:eastAsia="ru-RU" w:bidi="ru-RU"/>
      </w:rPr>
    </w:lvl>
    <w:lvl w:ilvl="6" w:tplc="581C7EB4">
      <w:numFmt w:val="bullet"/>
      <w:lvlText w:val="•"/>
      <w:lvlJc w:val="left"/>
      <w:pPr>
        <w:ind w:left="5859" w:hanging="708"/>
      </w:pPr>
      <w:rPr>
        <w:rFonts w:hint="default"/>
        <w:lang w:val="ru-RU" w:eastAsia="ru-RU" w:bidi="ru-RU"/>
      </w:rPr>
    </w:lvl>
    <w:lvl w:ilvl="7" w:tplc="37F8773E">
      <w:numFmt w:val="bullet"/>
      <w:lvlText w:val="•"/>
      <w:lvlJc w:val="left"/>
      <w:pPr>
        <w:ind w:left="6806" w:hanging="708"/>
      </w:pPr>
      <w:rPr>
        <w:rFonts w:hint="default"/>
        <w:lang w:val="ru-RU" w:eastAsia="ru-RU" w:bidi="ru-RU"/>
      </w:rPr>
    </w:lvl>
    <w:lvl w:ilvl="8" w:tplc="10FE1F86">
      <w:numFmt w:val="bullet"/>
      <w:lvlText w:val="•"/>
      <w:lvlJc w:val="left"/>
      <w:pPr>
        <w:ind w:left="7753" w:hanging="708"/>
      </w:pPr>
      <w:rPr>
        <w:rFonts w:hint="default"/>
        <w:lang w:val="ru-RU" w:eastAsia="ru-RU" w:bidi="ru-RU"/>
      </w:rPr>
    </w:lvl>
  </w:abstractNum>
  <w:abstractNum w:abstractNumId="2">
    <w:nsid w:val="530E0D17"/>
    <w:multiLevelType w:val="hybridMultilevel"/>
    <w:tmpl w:val="9B64BB7A"/>
    <w:lvl w:ilvl="0" w:tplc="F1BA2842">
      <w:numFmt w:val="bullet"/>
      <w:lvlText w:val=""/>
      <w:lvlJc w:val="left"/>
      <w:pPr>
        <w:ind w:left="119" w:hanging="112"/>
      </w:pPr>
      <w:rPr>
        <w:rFonts w:ascii="Symbol" w:eastAsia="Symbol" w:hAnsi="Symbol" w:cs="Symbol" w:hint="default"/>
        <w:w w:val="100"/>
        <w:sz w:val="22"/>
        <w:szCs w:val="22"/>
        <w:lang w:val="ru-RU" w:eastAsia="ru-RU" w:bidi="ru-RU"/>
      </w:rPr>
    </w:lvl>
    <w:lvl w:ilvl="1" w:tplc="DBC49906">
      <w:numFmt w:val="bullet"/>
      <w:lvlText w:val="•"/>
      <w:lvlJc w:val="left"/>
      <w:pPr>
        <w:ind w:left="1068" w:hanging="112"/>
      </w:pPr>
      <w:rPr>
        <w:rFonts w:hint="default"/>
        <w:lang w:val="ru-RU" w:eastAsia="ru-RU" w:bidi="ru-RU"/>
      </w:rPr>
    </w:lvl>
    <w:lvl w:ilvl="2" w:tplc="E9E0C07E">
      <w:numFmt w:val="bullet"/>
      <w:lvlText w:val="•"/>
      <w:lvlJc w:val="left"/>
      <w:pPr>
        <w:ind w:left="2016" w:hanging="112"/>
      </w:pPr>
      <w:rPr>
        <w:rFonts w:hint="default"/>
        <w:lang w:val="ru-RU" w:eastAsia="ru-RU" w:bidi="ru-RU"/>
      </w:rPr>
    </w:lvl>
    <w:lvl w:ilvl="3" w:tplc="539878D4">
      <w:numFmt w:val="bullet"/>
      <w:lvlText w:val="•"/>
      <w:lvlJc w:val="left"/>
      <w:pPr>
        <w:ind w:left="2964" w:hanging="112"/>
      </w:pPr>
      <w:rPr>
        <w:rFonts w:hint="default"/>
        <w:lang w:val="ru-RU" w:eastAsia="ru-RU" w:bidi="ru-RU"/>
      </w:rPr>
    </w:lvl>
    <w:lvl w:ilvl="4" w:tplc="FAAC339E">
      <w:numFmt w:val="bullet"/>
      <w:lvlText w:val="•"/>
      <w:lvlJc w:val="left"/>
      <w:pPr>
        <w:ind w:left="3912" w:hanging="112"/>
      </w:pPr>
      <w:rPr>
        <w:rFonts w:hint="default"/>
        <w:lang w:val="ru-RU" w:eastAsia="ru-RU" w:bidi="ru-RU"/>
      </w:rPr>
    </w:lvl>
    <w:lvl w:ilvl="5" w:tplc="928ED592">
      <w:numFmt w:val="bullet"/>
      <w:lvlText w:val="•"/>
      <w:lvlJc w:val="left"/>
      <w:pPr>
        <w:ind w:left="4860" w:hanging="112"/>
      </w:pPr>
      <w:rPr>
        <w:rFonts w:hint="default"/>
        <w:lang w:val="ru-RU" w:eastAsia="ru-RU" w:bidi="ru-RU"/>
      </w:rPr>
    </w:lvl>
    <w:lvl w:ilvl="6" w:tplc="F93AECE6">
      <w:numFmt w:val="bullet"/>
      <w:lvlText w:val="•"/>
      <w:lvlJc w:val="left"/>
      <w:pPr>
        <w:ind w:left="5808" w:hanging="112"/>
      </w:pPr>
      <w:rPr>
        <w:rFonts w:hint="default"/>
        <w:lang w:val="ru-RU" w:eastAsia="ru-RU" w:bidi="ru-RU"/>
      </w:rPr>
    </w:lvl>
    <w:lvl w:ilvl="7" w:tplc="DBB669E6">
      <w:numFmt w:val="bullet"/>
      <w:lvlText w:val="•"/>
      <w:lvlJc w:val="left"/>
      <w:pPr>
        <w:ind w:left="6756" w:hanging="112"/>
      </w:pPr>
      <w:rPr>
        <w:rFonts w:hint="default"/>
        <w:lang w:val="ru-RU" w:eastAsia="ru-RU" w:bidi="ru-RU"/>
      </w:rPr>
    </w:lvl>
    <w:lvl w:ilvl="8" w:tplc="F374686A">
      <w:numFmt w:val="bullet"/>
      <w:lvlText w:val="•"/>
      <w:lvlJc w:val="left"/>
      <w:pPr>
        <w:ind w:left="7704" w:hanging="112"/>
      </w:pPr>
      <w:rPr>
        <w:rFonts w:hint="default"/>
        <w:lang w:val="ru-RU" w:eastAsia="ru-RU" w:bidi="ru-RU"/>
      </w:rPr>
    </w:lvl>
  </w:abstractNum>
  <w:abstractNum w:abstractNumId="3">
    <w:nsid w:val="66C5699C"/>
    <w:multiLevelType w:val="hybridMultilevel"/>
    <w:tmpl w:val="A0427384"/>
    <w:lvl w:ilvl="0" w:tplc="ECAE61AA">
      <w:start w:val="1"/>
      <w:numFmt w:val="decimal"/>
      <w:lvlText w:val="%1."/>
      <w:lvlJc w:val="left"/>
      <w:pPr>
        <w:ind w:left="890" w:hanging="708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32D46260">
      <w:numFmt w:val="bullet"/>
      <w:lvlText w:val="•"/>
      <w:lvlJc w:val="left"/>
      <w:pPr>
        <w:ind w:left="1774" w:hanging="708"/>
      </w:pPr>
      <w:rPr>
        <w:rFonts w:hint="default"/>
        <w:lang w:val="ru-RU" w:eastAsia="ru-RU" w:bidi="ru-RU"/>
      </w:rPr>
    </w:lvl>
    <w:lvl w:ilvl="2" w:tplc="57167506">
      <w:numFmt w:val="bullet"/>
      <w:lvlText w:val="•"/>
      <w:lvlJc w:val="left"/>
      <w:pPr>
        <w:ind w:left="2649" w:hanging="708"/>
      </w:pPr>
      <w:rPr>
        <w:rFonts w:hint="default"/>
        <w:lang w:val="ru-RU" w:eastAsia="ru-RU" w:bidi="ru-RU"/>
      </w:rPr>
    </w:lvl>
    <w:lvl w:ilvl="3" w:tplc="F078C496">
      <w:numFmt w:val="bullet"/>
      <w:lvlText w:val="•"/>
      <w:lvlJc w:val="left"/>
      <w:pPr>
        <w:ind w:left="3523" w:hanging="708"/>
      </w:pPr>
      <w:rPr>
        <w:rFonts w:hint="default"/>
        <w:lang w:val="ru-RU" w:eastAsia="ru-RU" w:bidi="ru-RU"/>
      </w:rPr>
    </w:lvl>
    <w:lvl w:ilvl="4" w:tplc="6A141DE2">
      <w:numFmt w:val="bullet"/>
      <w:lvlText w:val="•"/>
      <w:lvlJc w:val="left"/>
      <w:pPr>
        <w:ind w:left="4398" w:hanging="708"/>
      </w:pPr>
      <w:rPr>
        <w:rFonts w:hint="default"/>
        <w:lang w:val="ru-RU" w:eastAsia="ru-RU" w:bidi="ru-RU"/>
      </w:rPr>
    </w:lvl>
    <w:lvl w:ilvl="5" w:tplc="BFC6B43C">
      <w:numFmt w:val="bullet"/>
      <w:lvlText w:val="•"/>
      <w:lvlJc w:val="left"/>
      <w:pPr>
        <w:ind w:left="5273" w:hanging="708"/>
      </w:pPr>
      <w:rPr>
        <w:rFonts w:hint="default"/>
        <w:lang w:val="ru-RU" w:eastAsia="ru-RU" w:bidi="ru-RU"/>
      </w:rPr>
    </w:lvl>
    <w:lvl w:ilvl="6" w:tplc="D7B842AC">
      <w:numFmt w:val="bullet"/>
      <w:lvlText w:val="•"/>
      <w:lvlJc w:val="left"/>
      <w:pPr>
        <w:ind w:left="6147" w:hanging="708"/>
      </w:pPr>
      <w:rPr>
        <w:rFonts w:hint="default"/>
        <w:lang w:val="ru-RU" w:eastAsia="ru-RU" w:bidi="ru-RU"/>
      </w:rPr>
    </w:lvl>
    <w:lvl w:ilvl="7" w:tplc="35F6AA5A">
      <w:numFmt w:val="bullet"/>
      <w:lvlText w:val="•"/>
      <w:lvlJc w:val="left"/>
      <w:pPr>
        <w:ind w:left="7022" w:hanging="708"/>
      </w:pPr>
      <w:rPr>
        <w:rFonts w:hint="default"/>
        <w:lang w:val="ru-RU" w:eastAsia="ru-RU" w:bidi="ru-RU"/>
      </w:rPr>
    </w:lvl>
    <w:lvl w:ilvl="8" w:tplc="BA5CF5BE">
      <w:numFmt w:val="bullet"/>
      <w:lvlText w:val="•"/>
      <w:lvlJc w:val="left"/>
      <w:pPr>
        <w:ind w:left="7897" w:hanging="708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FAF"/>
    <w:rsid w:val="000956C8"/>
    <w:rsid w:val="005A0FAF"/>
    <w:rsid w:val="006869F6"/>
    <w:rsid w:val="00974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19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9" w:right="123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19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9" w:right="123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5785</Words>
  <Characters>32981</Characters>
  <Application>Microsoft Office Word</Application>
  <DocSecurity>0</DocSecurity>
  <Lines>274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- 5-8 кл Критская музыка</vt:lpstr>
    </vt:vector>
  </TitlesOfParts>
  <Company>SPecialiST RePack</Company>
  <LinksUpToDate>false</LinksUpToDate>
  <CharactersWithSpaces>38689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- 5-8 кл Критская музыка</dc:title>
  <dc:creator>Евгения</dc:creator>
  <cp:lastModifiedBy>гульназ</cp:lastModifiedBy>
  <cp:revision>2</cp:revision>
  <dcterms:created xsi:type="dcterms:W3CDTF">2020-02-03T09:38:00Z</dcterms:created>
  <dcterms:modified xsi:type="dcterms:W3CDTF">2020-02-03T09:38:00Z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2017-10-17T00:00:00Z</vt:filetime>
  </property>
  <property fmtid="{D5CDD505-2E9C-101B-9397-08002B2CF9AE}" pid="3" name="Creator">
    <vt:lpwstr>Bullzip PDF Printer (11.4.0.2674)</vt:lpwstr>
  </property>
  <property fmtid="{D5CDD505-2E9C-101B-9397-08002B2CF9AE}" pid="4" name="LastSaved">
    <vt:filetime>2020-01-23T00:00:00Z</vt:filetime>
  </property>
</Properties>
</file>